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5545F" w14:textId="77777777" w:rsidR="0074709F" w:rsidRPr="009E0B4B" w:rsidRDefault="00000000">
      <w:pPr>
        <w:autoSpaceDE w:val="0"/>
        <w:autoSpaceDN w:val="0"/>
        <w:adjustRightInd w:val="0"/>
        <w:spacing w:line="600" w:lineRule="exact"/>
        <w:rPr>
          <w:rFonts w:ascii="仿宋" w:eastAsia="仿宋" w:hAnsi="仿宋" w:cs="仿宋"/>
          <w:b/>
          <w:bCs/>
          <w:color w:val="000000"/>
          <w:sz w:val="32"/>
          <w:szCs w:val="32"/>
        </w:rPr>
      </w:pPr>
      <w:r w:rsidRPr="009E0B4B">
        <w:rPr>
          <w:rFonts w:ascii="仿宋" w:eastAsia="仿宋" w:hAnsi="仿宋" w:cs="仿宋" w:hint="eastAsia"/>
          <w:b/>
          <w:bCs/>
          <w:color w:val="000000"/>
          <w:sz w:val="32"/>
          <w:szCs w:val="32"/>
        </w:rPr>
        <w:t>附件1</w:t>
      </w:r>
    </w:p>
    <w:p w14:paraId="7E62A8CF" w14:textId="77777777" w:rsidR="0074709F" w:rsidRPr="009E0B4B" w:rsidRDefault="00000000">
      <w:pPr>
        <w:widowControl/>
        <w:ind w:firstLineChars="200" w:firstLine="883"/>
        <w:jc w:val="center"/>
        <w:textAlignment w:val="bottom"/>
        <w:rPr>
          <w:rFonts w:ascii="仿宋" w:eastAsia="仿宋" w:hAnsi="仿宋" w:cs="仿宋"/>
          <w:b/>
          <w:color w:val="000000"/>
          <w:sz w:val="44"/>
          <w:szCs w:val="44"/>
        </w:rPr>
      </w:pPr>
      <w:r w:rsidRPr="009E0B4B">
        <w:rPr>
          <w:rFonts w:ascii="仿宋" w:eastAsia="仿宋" w:hAnsi="仿宋" w:cs="仿宋" w:hint="eastAsia"/>
          <w:b/>
          <w:color w:val="000000"/>
          <w:sz w:val="44"/>
          <w:szCs w:val="44"/>
        </w:rPr>
        <w:t>本次检验项目</w:t>
      </w:r>
    </w:p>
    <w:p w14:paraId="5723E4E9" w14:textId="269266B5" w:rsidR="0074709F" w:rsidRPr="009E0B4B" w:rsidRDefault="006A40E7">
      <w:pPr>
        <w:spacing w:line="560" w:lineRule="exact"/>
        <w:ind w:firstLineChars="100" w:firstLine="280"/>
        <w:rPr>
          <w:rFonts w:ascii="仿宋" w:eastAsia="仿宋" w:hAnsi="仿宋" w:cs="仿宋"/>
          <w:sz w:val="28"/>
          <w:szCs w:val="28"/>
        </w:rPr>
      </w:pPr>
      <w:r>
        <w:rPr>
          <w:rFonts w:ascii="仿宋" w:eastAsia="仿宋" w:hAnsi="仿宋" w:cs="仿宋" w:hint="eastAsia"/>
          <w:sz w:val="28"/>
          <w:szCs w:val="28"/>
        </w:rPr>
        <w:t>一</w:t>
      </w:r>
      <w:r w:rsidR="00911F7B" w:rsidRPr="009E0B4B">
        <w:rPr>
          <w:rFonts w:ascii="仿宋" w:eastAsia="仿宋" w:hAnsi="仿宋" w:cs="仿宋" w:hint="eastAsia"/>
          <w:sz w:val="28"/>
          <w:szCs w:val="28"/>
        </w:rPr>
        <w:t>、</w:t>
      </w:r>
      <w:r w:rsidR="00640C31" w:rsidRPr="009E0B4B">
        <w:rPr>
          <w:rFonts w:ascii="仿宋" w:eastAsia="仿宋" w:hAnsi="仿宋" w:cs="仿宋" w:hint="eastAsia"/>
          <w:sz w:val="28"/>
          <w:szCs w:val="28"/>
        </w:rPr>
        <w:t>蛋制品</w:t>
      </w:r>
    </w:p>
    <w:p w14:paraId="1711B376" w14:textId="77777777" w:rsidR="0074709F" w:rsidRPr="009E0B4B" w:rsidRDefault="00000000">
      <w:pPr>
        <w:spacing w:line="560" w:lineRule="exact"/>
        <w:ind w:firstLineChars="200" w:firstLine="560"/>
        <w:rPr>
          <w:rFonts w:ascii="仿宋" w:eastAsia="仿宋" w:hAnsi="仿宋" w:cs="仿宋"/>
          <w:sz w:val="28"/>
          <w:szCs w:val="28"/>
        </w:rPr>
      </w:pPr>
      <w:r w:rsidRPr="009E0B4B">
        <w:rPr>
          <w:rFonts w:ascii="仿宋" w:eastAsia="仿宋" w:hAnsi="仿宋" w:cs="仿宋" w:hint="eastAsia"/>
          <w:sz w:val="28"/>
          <w:szCs w:val="28"/>
        </w:rPr>
        <w:t>（一）抽检依据</w:t>
      </w:r>
    </w:p>
    <w:p w14:paraId="1D1E702A" w14:textId="19B94EC5" w:rsidR="0074709F" w:rsidRPr="009E0B4B" w:rsidRDefault="00000000">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 xml:space="preserve">抽检依据是GB </w:t>
      </w:r>
      <w:r w:rsidR="00640C31" w:rsidRPr="009E0B4B">
        <w:rPr>
          <w:rFonts w:ascii="仿宋" w:eastAsia="仿宋" w:hAnsi="仿宋" w:cs="仿宋"/>
          <w:sz w:val="28"/>
          <w:szCs w:val="28"/>
        </w:rPr>
        <w:t>2749</w:t>
      </w:r>
      <w:r w:rsidR="00D15CCA" w:rsidRPr="009E0B4B">
        <w:rPr>
          <w:rFonts w:ascii="仿宋" w:eastAsia="仿宋" w:hAnsi="仿宋" w:cs="仿宋"/>
          <w:sz w:val="28"/>
          <w:szCs w:val="28"/>
        </w:rPr>
        <w:t xml:space="preserve"> </w:t>
      </w:r>
      <w:r w:rsidR="00640C31" w:rsidRPr="009E0B4B">
        <w:rPr>
          <w:rFonts w:ascii="仿宋" w:eastAsia="仿宋" w:hAnsi="仿宋" w:cs="仿宋" w:hint="eastAsia"/>
          <w:sz w:val="28"/>
          <w:szCs w:val="28"/>
        </w:rPr>
        <w:t>食品安全国家标准蛋与蛋制品、GB 2760</w:t>
      </w:r>
      <w:r w:rsidR="00640C31" w:rsidRPr="009E0B4B">
        <w:rPr>
          <w:rFonts w:ascii="仿宋" w:eastAsia="仿宋" w:hAnsi="仿宋" w:cs="仿宋"/>
          <w:sz w:val="28"/>
          <w:szCs w:val="28"/>
        </w:rPr>
        <w:t xml:space="preserve"> </w:t>
      </w:r>
      <w:r w:rsidR="00640C31" w:rsidRPr="009E0B4B">
        <w:rPr>
          <w:rFonts w:ascii="仿宋" w:eastAsia="仿宋" w:hAnsi="仿宋" w:cs="仿宋" w:hint="eastAsia"/>
          <w:sz w:val="28"/>
          <w:szCs w:val="28"/>
        </w:rPr>
        <w:t>食品安全国家标准食品添加剂使用标准、</w:t>
      </w:r>
      <w:r w:rsidR="00711DBD">
        <w:rPr>
          <w:rFonts w:ascii="仿宋" w:eastAsia="仿宋" w:hAnsi="仿宋" w:cs="仿宋" w:hint="eastAsia"/>
          <w:sz w:val="28"/>
          <w:szCs w:val="28"/>
        </w:rPr>
        <w:t>G</w:t>
      </w:r>
      <w:r w:rsidR="00711DBD">
        <w:rPr>
          <w:rFonts w:ascii="仿宋" w:eastAsia="仿宋" w:hAnsi="仿宋" w:cs="仿宋"/>
          <w:sz w:val="28"/>
          <w:szCs w:val="28"/>
        </w:rPr>
        <w:t xml:space="preserve">B </w:t>
      </w:r>
      <w:r w:rsidR="00640C31" w:rsidRPr="009E0B4B">
        <w:rPr>
          <w:rFonts w:ascii="仿宋" w:eastAsia="仿宋" w:hAnsi="仿宋" w:cs="仿宋" w:hint="eastAsia"/>
          <w:sz w:val="28"/>
          <w:szCs w:val="28"/>
        </w:rPr>
        <w:t>2762</w:t>
      </w:r>
      <w:r w:rsidR="00640C31" w:rsidRPr="009E0B4B">
        <w:rPr>
          <w:rFonts w:ascii="仿宋" w:eastAsia="仿宋" w:hAnsi="仿宋" w:cs="仿宋"/>
          <w:sz w:val="28"/>
          <w:szCs w:val="28"/>
        </w:rPr>
        <w:t xml:space="preserve"> </w:t>
      </w:r>
      <w:r w:rsidR="00640C31" w:rsidRPr="009E0B4B">
        <w:rPr>
          <w:rFonts w:ascii="仿宋" w:eastAsia="仿宋" w:hAnsi="仿宋" w:cs="仿宋" w:hint="eastAsia"/>
          <w:sz w:val="28"/>
          <w:szCs w:val="28"/>
        </w:rPr>
        <w:t>食品安全国家标准食品中污染物限量</w:t>
      </w:r>
      <w:r w:rsidR="00292C1F" w:rsidRPr="009E0B4B">
        <w:rPr>
          <w:rFonts w:ascii="仿宋" w:eastAsia="仿宋" w:hAnsi="仿宋" w:cs="仿宋" w:hint="eastAsia"/>
          <w:sz w:val="28"/>
          <w:szCs w:val="28"/>
        </w:rPr>
        <w:t>等标准及产品明示标准和指标的要求</w:t>
      </w:r>
      <w:r w:rsidRPr="009E0B4B">
        <w:rPr>
          <w:rFonts w:ascii="仿宋" w:eastAsia="仿宋" w:hAnsi="仿宋" w:cs="仿宋" w:hint="eastAsia"/>
          <w:sz w:val="28"/>
          <w:szCs w:val="28"/>
        </w:rPr>
        <w:t>。</w:t>
      </w:r>
    </w:p>
    <w:p w14:paraId="33C1BADF" w14:textId="77777777" w:rsidR="0074709F" w:rsidRPr="009E0B4B" w:rsidRDefault="00000000">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（二）检验项目</w:t>
      </w:r>
    </w:p>
    <w:p w14:paraId="2A2ADF05" w14:textId="71FC1520" w:rsidR="0074709F" w:rsidRPr="009E0B4B" w:rsidRDefault="00640C31">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蛋制品抽检项目包括商业无菌、铅（以Pb计）、苯甲酸及其钠盐（以苯甲酸计）、山梨酸及其钾盐（以山梨酸计）</w:t>
      </w:r>
      <w:r w:rsidR="00D15CCA"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49BA8CC5" w14:textId="5B95154B" w:rsidR="0074709F" w:rsidRPr="009E0B4B" w:rsidRDefault="006A40E7">
      <w:pPr>
        <w:spacing w:line="560" w:lineRule="exact"/>
        <w:rPr>
          <w:rStyle w:val="20"/>
          <w:rFonts w:ascii="仿宋" w:eastAsia="仿宋" w:hAnsi="仿宋" w:cs="仿宋"/>
          <w:sz w:val="28"/>
          <w:szCs w:val="28"/>
        </w:rPr>
      </w:pPr>
      <w:r>
        <w:rPr>
          <w:rFonts w:ascii="仿宋" w:eastAsia="仿宋" w:hAnsi="仿宋" w:cs="仿宋" w:hint="eastAsia"/>
          <w:sz w:val="28"/>
          <w:szCs w:val="28"/>
        </w:rPr>
        <w:t>二</w:t>
      </w:r>
      <w:r w:rsidR="00911F7B" w:rsidRPr="009E0B4B">
        <w:rPr>
          <w:rFonts w:ascii="仿宋" w:eastAsia="仿宋" w:hAnsi="仿宋" w:cs="仿宋" w:hint="eastAsia"/>
          <w:sz w:val="28"/>
          <w:szCs w:val="28"/>
        </w:rPr>
        <w:t>、</w:t>
      </w:r>
      <w:r w:rsidR="00911F7B" w:rsidRPr="009E0B4B">
        <w:rPr>
          <w:rStyle w:val="20"/>
          <w:rFonts w:ascii="仿宋" w:eastAsia="仿宋" w:hAnsi="仿宋" w:cs="仿宋" w:hint="eastAsia"/>
          <w:b w:val="0"/>
          <w:sz w:val="28"/>
          <w:szCs w:val="28"/>
        </w:rPr>
        <w:t>淀粉及淀粉制品</w:t>
      </w:r>
    </w:p>
    <w:p w14:paraId="14B74620" w14:textId="77777777" w:rsidR="0074709F" w:rsidRPr="009E0B4B" w:rsidRDefault="00000000">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（一）抽检依据</w:t>
      </w:r>
    </w:p>
    <w:p w14:paraId="5609E3F5" w14:textId="021E1695" w:rsidR="0074709F" w:rsidRPr="009E0B4B" w:rsidRDefault="00000000">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抽检依据</w:t>
      </w:r>
      <w:r w:rsidR="00F70497" w:rsidRPr="009E0B4B">
        <w:rPr>
          <w:rFonts w:ascii="仿宋" w:eastAsia="仿宋" w:hAnsi="仿宋" w:cs="仿宋" w:hint="eastAsia"/>
          <w:sz w:val="28"/>
          <w:szCs w:val="28"/>
        </w:rPr>
        <w:t>GB 2760</w:t>
      </w:r>
      <w:r w:rsidR="00D15CCA" w:rsidRPr="009E0B4B">
        <w:rPr>
          <w:rFonts w:ascii="仿宋" w:eastAsia="仿宋" w:hAnsi="仿宋" w:cs="仿宋"/>
          <w:sz w:val="28"/>
          <w:szCs w:val="28"/>
        </w:rPr>
        <w:t xml:space="preserve"> </w:t>
      </w:r>
      <w:r w:rsidR="00D15CCA" w:rsidRPr="009E0B4B">
        <w:rPr>
          <w:rFonts w:ascii="仿宋" w:eastAsia="仿宋" w:hAnsi="仿宋" w:cs="仿宋" w:hint="eastAsia"/>
          <w:sz w:val="28"/>
          <w:szCs w:val="28"/>
        </w:rPr>
        <w:t>食品安全国家标准食品添加剂使用标准</w:t>
      </w:r>
      <w:r w:rsidR="00CF455A" w:rsidRPr="009E0B4B">
        <w:rPr>
          <w:rFonts w:ascii="仿宋" w:eastAsia="仿宋" w:hAnsi="仿宋" w:cs="仿宋" w:hint="eastAsia"/>
          <w:sz w:val="28"/>
          <w:szCs w:val="28"/>
        </w:rPr>
        <w:t>、</w:t>
      </w:r>
      <w:r w:rsidR="00292C1F" w:rsidRPr="009E0B4B">
        <w:rPr>
          <w:rFonts w:ascii="仿宋" w:eastAsia="仿宋" w:hAnsi="仿宋" w:cs="仿宋" w:hint="eastAsia"/>
          <w:sz w:val="28"/>
          <w:szCs w:val="28"/>
        </w:rPr>
        <w:t>GB 2762</w:t>
      </w:r>
      <w:r w:rsidR="00D15CCA" w:rsidRPr="009E0B4B">
        <w:rPr>
          <w:rFonts w:ascii="仿宋" w:eastAsia="仿宋" w:hAnsi="仿宋" w:cs="仿宋"/>
          <w:sz w:val="28"/>
          <w:szCs w:val="28"/>
        </w:rPr>
        <w:t xml:space="preserve"> </w:t>
      </w:r>
      <w:r w:rsidR="00D15CCA" w:rsidRPr="009E0B4B">
        <w:rPr>
          <w:rFonts w:ascii="仿宋" w:eastAsia="仿宋" w:hAnsi="仿宋" w:cs="仿宋" w:hint="eastAsia"/>
          <w:sz w:val="28"/>
          <w:szCs w:val="28"/>
        </w:rPr>
        <w:t>食品安全国家标准食品中污染物限量</w:t>
      </w:r>
      <w:r w:rsidR="00292C1F" w:rsidRPr="009E0B4B">
        <w:rPr>
          <w:rFonts w:ascii="仿宋" w:eastAsia="仿宋" w:hAnsi="仿宋" w:cs="仿宋" w:hint="eastAsia"/>
          <w:sz w:val="28"/>
          <w:szCs w:val="28"/>
        </w:rPr>
        <w:t>等标准及产品明示标准和指标的要求</w:t>
      </w:r>
      <w:r w:rsidRPr="009E0B4B">
        <w:rPr>
          <w:rFonts w:ascii="仿宋" w:eastAsia="仿宋" w:hAnsi="仿宋" w:cs="仿宋" w:hint="eastAsia"/>
          <w:sz w:val="28"/>
          <w:szCs w:val="28"/>
        </w:rPr>
        <w:t>。</w:t>
      </w:r>
    </w:p>
    <w:p w14:paraId="547B1FE5" w14:textId="77777777" w:rsidR="0074709F" w:rsidRPr="009E0B4B" w:rsidRDefault="00000000">
      <w:pPr>
        <w:spacing w:line="590" w:lineRule="exact"/>
        <w:ind w:firstLineChars="200" w:firstLine="560"/>
        <w:rPr>
          <w:rFonts w:ascii="仿宋" w:eastAsia="仿宋" w:hAnsi="仿宋" w:cs="仿宋"/>
          <w:sz w:val="28"/>
          <w:szCs w:val="28"/>
        </w:rPr>
      </w:pPr>
      <w:r w:rsidRPr="009E0B4B">
        <w:rPr>
          <w:rFonts w:ascii="仿宋" w:eastAsia="仿宋" w:hAnsi="仿宋" w:cs="仿宋" w:hint="eastAsia"/>
          <w:sz w:val="28"/>
          <w:szCs w:val="28"/>
        </w:rPr>
        <w:t>（二）检验项目</w:t>
      </w:r>
    </w:p>
    <w:p w14:paraId="128371A1" w14:textId="424C1678" w:rsidR="0074709F" w:rsidRDefault="00700381">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淀粉制品抽检项目包括</w:t>
      </w:r>
      <w:r w:rsidR="00F70497" w:rsidRPr="009E0B4B">
        <w:rPr>
          <w:rFonts w:ascii="仿宋" w:eastAsia="仿宋" w:hAnsi="仿宋" w:cs="仿宋" w:hint="eastAsia"/>
          <w:sz w:val="28"/>
          <w:szCs w:val="28"/>
        </w:rPr>
        <w:t>二氧化硫残留量、苯甲酸及其钠盐（以苯甲酸计）、山梨酸及其钾盐（以山梨酸计）、铅（以Pb计）、铝的残留量（干样品，以Al计）</w:t>
      </w:r>
      <w:r w:rsidR="00D15CCA"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003D2119" w14:textId="29EB741D" w:rsidR="0074709F" w:rsidRPr="009E0B4B" w:rsidRDefault="006A40E7">
      <w:pPr>
        <w:spacing w:line="560" w:lineRule="exact"/>
        <w:rPr>
          <w:rFonts w:ascii="仿宋" w:eastAsia="仿宋" w:hAnsi="仿宋" w:cs="仿宋"/>
          <w:color w:val="000000"/>
          <w:sz w:val="28"/>
          <w:szCs w:val="28"/>
        </w:rPr>
      </w:pPr>
      <w:r>
        <w:rPr>
          <w:rFonts w:ascii="仿宋" w:eastAsia="仿宋" w:hAnsi="仿宋" w:cs="仿宋" w:hint="eastAsia"/>
          <w:color w:val="000000"/>
          <w:sz w:val="28"/>
          <w:szCs w:val="28"/>
        </w:rPr>
        <w:t>三</w:t>
      </w:r>
      <w:r w:rsidR="00911F7B" w:rsidRPr="009E0B4B">
        <w:rPr>
          <w:rFonts w:ascii="仿宋" w:eastAsia="仿宋" w:hAnsi="仿宋" w:cs="仿宋" w:hint="eastAsia"/>
          <w:color w:val="000000"/>
          <w:sz w:val="28"/>
          <w:szCs w:val="28"/>
        </w:rPr>
        <w:t>、粮食加工品</w:t>
      </w:r>
    </w:p>
    <w:p w14:paraId="442B5CFA" w14:textId="77777777" w:rsidR="0074709F" w:rsidRPr="009E0B4B" w:rsidRDefault="00000000">
      <w:pPr>
        <w:spacing w:line="560" w:lineRule="exact"/>
        <w:ind w:firstLineChars="200" w:firstLine="56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4E9AB2B2" w14:textId="7C06E171" w:rsidR="0074709F" w:rsidRPr="009E0B4B" w:rsidRDefault="00000000">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抽检依据是GB 2761</w:t>
      </w:r>
      <w:r w:rsidR="00514A31" w:rsidRPr="009E0B4B">
        <w:rPr>
          <w:rFonts w:ascii="仿宋" w:eastAsia="仿宋" w:hAnsi="仿宋" w:cs="仿宋"/>
          <w:color w:val="000000"/>
          <w:sz w:val="28"/>
          <w:szCs w:val="28"/>
        </w:rPr>
        <w:t xml:space="preserve"> </w:t>
      </w:r>
      <w:r w:rsidR="00514A31" w:rsidRPr="009E0B4B">
        <w:rPr>
          <w:rFonts w:ascii="仿宋" w:eastAsia="仿宋" w:hAnsi="仿宋" w:cs="仿宋" w:hint="eastAsia"/>
          <w:color w:val="000000"/>
          <w:sz w:val="28"/>
          <w:szCs w:val="28"/>
        </w:rPr>
        <w:t>食品安全国家标准食品中真菌毒素限量</w:t>
      </w:r>
      <w:r w:rsidR="00CF455A" w:rsidRPr="009E0B4B">
        <w:rPr>
          <w:rFonts w:ascii="仿宋" w:eastAsia="仿宋" w:hAnsi="仿宋" w:cs="仿宋" w:hint="eastAsia"/>
          <w:color w:val="000000"/>
          <w:sz w:val="28"/>
          <w:szCs w:val="28"/>
        </w:rPr>
        <w:t>、</w:t>
      </w:r>
      <w:r w:rsidRPr="009E0B4B">
        <w:rPr>
          <w:rFonts w:ascii="仿宋" w:eastAsia="仿宋" w:hAnsi="仿宋" w:cs="仿宋" w:hint="eastAsia"/>
          <w:color w:val="000000"/>
          <w:sz w:val="28"/>
          <w:szCs w:val="28"/>
        </w:rPr>
        <w:t>GB 2762</w:t>
      </w:r>
      <w:r w:rsidR="00514A31" w:rsidRPr="009E0B4B">
        <w:rPr>
          <w:rFonts w:ascii="仿宋" w:eastAsia="仿宋" w:hAnsi="仿宋" w:cs="仿宋"/>
          <w:color w:val="000000"/>
          <w:sz w:val="28"/>
          <w:szCs w:val="28"/>
        </w:rPr>
        <w:t xml:space="preserve"> </w:t>
      </w:r>
      <w:r w:rsidR="00514A31" w:rsidRPr="009E0B4B">
        <w:rPr>
          <w:rFonts w:ascii="仿宋" w:eastAsia="仿宋" w:hAnsi="仿宋" w:cs="仿宋" w:hint="eastAsia"/>
          <w:color w:val="000000"/>
          <w:sz w:val="28"/>
          <w:szCs w:val="28"/>
        </w:rPr>
        <w:t>食品安全国家标准食品中污染物限量</w:t>
      </w:r>
      <w:r w:rsidRPr="009E0B4B">
        <w:rPr>
          <w:rFonts w:ascii="仿宋" w:eastAsia="仿宋" w:hAnsi="仿宋" w:cs="仿宋" w:hint="eastAsia"/>
          <w:color w:val="000000"/>
          <w:sz w:val="28"/>
          <w:szCs w:val="28"/>
        </w:rPr>
        <w:t>等标准及产品明示标准和指标的要求。</w:t>
      </w:r>
    </w:p>
    <w:p w14:paraId="1FC630A8" w14:textId="77777777" w:rsidR="0074709F" w:rsidRPr="009E0B4B" w:rsidRDefault="00000000">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lastRenderedPageBreak/>
        <w:t>（二）检验项目</w:t>
      </w:r>
    </w:p>
    <w:p w14:paraId="11455648" w14:textId="2DC724CD" w:rsidR="0074709F" w:rsidRPr="009E0B4B" w:rsidRDefault="003E4D25" w:rsidP="00372E7C">
      <w:pPr>
        <w:spacing w:line="560" w:lineRule="exact"/>
        <w:ind w:firstLineChars="300" w:firstLine="840"/>
        <w:rPr>
          <w:rFonts w:ascii="仿宋" w:eastAsia="仿宋" w:hAnsi="仿宋" w:cs="仿宋"/>
          <w:color w:val="000000"/>
          <w:sz w:val="28"/>
          <w:szCs w:val="28"/>
        </w:rPr>
      </w:pPr>
      <w:r w:rsidRPr="003E4D25">
        <w:rPr>
          <w:rFonts w:ascii="仿宋" w:eastAsia="仿宋" w:hAnsi="仿宋" w:cs="仿宋" w:hint="eastAsia"/>
          <w:color w:val="000000"/>
          <w:sz w:val="28"/>
          <w:szCs w:val="28"/>
        </w:rPr>
        <w:t>谷物碾磨加工品</w:t>
      </w:r>
      <w:r w:rsidR="003F0891" w:rsidRPr="009E0B4B">
        <w:rPr>
          <w:rFonts w:ascii="仿宋" w:eastAsia="仿宋" w:hAnsi="仿宋" w:cs="仿宋" w:hint="eastAsia"/>
          <w:color w:val="000000"/>
          <w:sz w:val="28"/>
          <w:szCs w:val="28"/>
        </w:rPr>
        <w:t>抽检项目为</w:t>
      </w:r>
      <w:r w:rsidRPr="003E4D25">
        <w:rPr>
          <w:rFonts w:ascii="仿宋" w:eastAsia="仿宋" w:hAnsi="仿宋" w:cs="仿宋" w:hint="eastAsia"/>
          <w:color w:val="000000"/>
          <w:sz w:val="28"/>
          <w:szCs w:val="28"/>
        </w:rPr>
        <w:t>铬（以Cr计）、赭曲霉毒素A、铅（以Pb计）</w:t>
      </w:r>
      <w:r w:rsidR="00514A31" w:rsidRPr="009E0B4B">
        <w:rPr>
          <w:rFonts w:ascii="仿宋" w:eastAsia="仿宋" w:hAnsi="仿宋" w:cs="仿宋" w:hint="eastAsia"/>
          <w:color w:val="000000"/>
          <w:sz w:val="28"/>
          <w:szCs w:val="28"/>
        </w:rPr>
        <w:t>等</w:t>
      </w:r>
      <w:r w:rsidR="003F0891" w:rsidRPr="009E0B4B">
        <w:rPr>
          <w:rFonts w:ascii="仿宋" w:eastAsia="仿宋" w:hAnsi="仿宋" w:cs="仿宋" w:hint="eastAsia"/>
          <w:color w:val="000000"/>
          <w:sz w:val="28"/>
          <w:szCs w:val="28"/>
        </w:rPr>
        <w:t>。</w:t>
      </w:r>
    </w:p>
    <w:p w14:paraId="2B23B2B8" w14:textId="468DD1F7" w:rsidR="0074709F" w:rsidRPr="009E0B4B" w:rsidRDefault="006A40E7">
      <w:pPr>
        <w:spacing w:line="600" w:lineRule="exact"/>
        <w:rPr>
          <w:rFonts w:ascii="仿宋" w:eastAsia="仿宋" w:hAnsi="仿宋" w:cs="仿宋"/>
          <w:bCs/>
          <w:sz w:val="28"/>
          <w:szCs w:val="28"/>
        </w:rPr>
      </w:pPr>
      <w:r>
        <w:rPr>
          <w:rFonts w:ascii="仿宋" w:eastAsia="仿宋" w:hAnsi="仿宋" w:cs="仿宋" w:hint="eastAsia"/>
          <w:bCs/>
          <w:sz w:val="28"/>
          <w:szCs w:val="28"/>
        </w:rPr>
        <w:t>四</w:t>
      </w:r>
      <w:r w:rsidR="006D6B12" w:rsidRPr="009E0B4B">
        <w:rPr>
          <w:rFonts w:ascii="仿宋" w:eastAsia="仿宋" w:hAnsi="仿宋" w:cs="仿宋" w:hint="eastAsia"/>
          <w:bCs/>
          <w:sz w:val="28"/>
          <w:szCs w:val="28"/>
        </w:rPr>
        <w:t>、食用农产品</w:t>
      </w:r>
    </w:p>
    <w:p w14:paraId="138C0215" w14:textId="77777777" w:rsidR="0074709F" w:rsidRPr="009E0B4B" w:rsidRDefault="00000000">
      <w:pPr>
        <w:numPr>
          <w:ilvl w:val="0"/>
          <w:numId w:val="3"/>
        </w:numPr>
        <w:spacing w:line="600" w:lineRule="exact"/>
        <w:ind w:firstLine="640"/>
        <w:rPr>
          <w:rFonts w:ascii="仿宋" w:eastAsia="仿宋" w:hAnsi="仿宋" w:cs="仿宋"/>
          <w:bCs/>
          <w:sz w:val="28"/>
          <w:szCs w:val="28"/>
        </w:rPr>
      </w:pPr>
      <w:r w:rsidRPr="009E0B4B">
        <w:rPr>
          <w:rFonts w:ascii="仿宋" w:eastAsia="仿宋" w:hAnsi="仿宋" w:cs="仿宋" w:hint="eastAsia"/>
          <w:bCs/>
          <w:sz w:val="28"/>
          <w:szCs w:val="28"/>
        </w:rPr>
        <w:t>抽检依据</w:t>
      </w:r>
    </w:p>
    <w:p w14:paraId="7D7ECF57" w14:textId="7BC45036" w:rsidR="0074709F" w:rsidRPr="009E0B4B" w:rsidRDefault="00000000" w:rsidP="00911F7B">
      <w:pPr>
        <w:spacing w:line="560" w:lineRule="exact"/>
        <w:ind w:firstLineChars="200" w:firstLine="560"/>
        <w:rPr>
          <w:rFonts w:ascii="仿宋" w:eastAsia="仿宋" w:hAnsi="仿宋" w:cs="仿宋"/>
          <w:sz w:val="28"/>
          <w:szCs w:val="28"/>
        </w:rPr>
      </w:pPr>
      <w:r w:rsidRPr="009E0B4B">
        <w:rPr>
          <w:rFonts w:ascii="仿宋" w:eastAsia="仿宋" w:hAnsi="仿宋" w:cs="仿宋" w:hint="eastAsia"/>
          <w:sz w:val="28"/>
          <w:szCs w:val="28"/>
        </w:rPr>
        <w:t>抽检依据是</w:t>
      </w:r>
      <w:r w:rsidR="00DB099F" w:rsidRPr="009E0B4B">
        <w:rPr>
          <w:rFonts w:ascii="仿宋" w:eastAsia="仿宋" w:hAnsi="仿宋" w:cs="仿宋" w:hint="eastAsia"/>
          <w:sz w:val="28"/>
          <w:szCs w:val="28"/>
        </w:rPr>
        <w:t>G</w:t>
      </w:r>
      <w:r w:rsidR="00DB099F" w:rsidRPr="009E0B4B">
        <w:rPr>
          <w:rFonts w:ascii="仿宋" w:eastAsia="仿宋" w:hAnsi="仿宋" w:cs="仿宋"/>
          <w:sz w:val="28"/>
          <w:szCs w:val="28"/>
        </w:rPr>
        <w:t>B 2763</w:t>
      </w:r>
      <w:r w:rsidR="00C52957" w:rsidRPr="009E0B4B">
        <w:rPr>
          <w:rFonts w:ascii="仿宋" w:eastAsia="仿宋" w:hAnsi="仿宋" w:cs="仿宋"/>
          <w:sz w:val="28"/>
          <w:szCs w:val="28"/>
        </w:rPr>
        <w:t xml:space="preserve"> </w:t>
      </w:r>
      <w:r w:rsidR="00C52957" w:rsidRPr="009E0B4B">
        <w:rPr>
          <w:rFonts w:ascii="仿宋" w:eastAsia="仿宋" w:hAnsi="仿宋" w:cs="仿宋" w:hint="eastAsia"/>
          <w:sz w:val="28"/>
          <w:szCs w:val="28"/>
        </w:rPr>
        <w:t>食品安全国家标准 食品中农药最大残留限量</w:t>
      </w:r>
      <w:r w:rsidR="00DB099F" w:rsidRPr="009E0B4B">
        <w:rPr>
          <w:rFonts w:ascii="仿宋" w:eastAsia="仿宋" w:hAnsi="仿宋" w:cs="仿宋" w:hint="eastAsia"/>
          <w:sz w:val="28"/>
          <w:szCs w:val="28"/>
        </w:rPr>
        <w:t>、G</w:t>
      </w:r>
      <w:r w:rsidR="00DB099F" w:rsidRPr="009E0B4B">
        <w:rPr>
          <w:rFonts w:ascii="仿宋" w:eastAsia="仿宋" w:hAnsi="仿宋" w:cs="仿宋"/>
          <w:sz w:val="28"/>
          <w:szCs w:val="28"/>
        </w:rPr>
        <w:t>B 2762</w:t>
      </w:r>
      <w:r w:rsidR="00C52957" w:rsidRPr="009E0B4B">
        <w:rPr>
          <w:rFonts w:ascii="仿宋" w:eastAsia="仿宋" w:hAnsi="仿宋" w:cs="仿宋"/>
          <w:sz w:val="28"/>
          <w:szCs w:val="28"/>
        </w:rPr>
        <w:t xml:space="preserve"> </w:t>
      </w:r>
      <w:r w:rsidR="00C52957" w:rsidRPr="009E0B4B">
        <w:rPr>
          <w:rFonts w:ascii="仿宋" w:eastAsia="仿宋" w:hAnsi="仿宋" w:cs="仿宋" w:hint="eastAsia"/>
          <w:sz w:val="28"/>
          <w:szCs w:val="28"/>
        </w:rPr>
        <w:t>食品安全国家标准 食品中污染物限量</w:t>
      </w:r>
      <w:r w:rsidR="00903FB8" w:rsidRPr="009E0B4B">
        <w:rPr>
          <w:rFonts w:ascii="仿宋" w:eastAsia="仿宋" w:hAnsi="仿宋" w:cs="仿宋" w:hint="eastAsia"/>
          <w:sz w:val="28"/>
          <w:szCs w:val="28"/>
        </w:rPr>
        <w:t>、G</w:t>
      </w:r>
      <w:r w:rsidR="00903FB8" w:rsidRPr="009E0B4B">
        <w:rPr>
          <w:rFonts w:ascii="仿宋" w:eastAsia="仿宋" w:hAnsi="仿宋" w:cs="仿宋"/>
          <w:sz w:val="28"/>
          <w:szCs w:val="28"/>
        </w:rPr>
        <w:t>B 2761</w:t>
      </w:r>
      <w:r w:rsidR="00C52957" w:rsidRPr="009E0B4B">
        <w:rPr>
          <w:rFonts w:ascii="仿宋" w:eastAsia="仿宋" w:hAnsi="仿宋" w:cs="仿宋"/>
          <w:sz w:val="28"/>
          <w:szCs w:val="28"/>
        </w:rPr>
        <w:t xml:space="preserve"> </w:t>
      </w:r>
      <w:r w:rsidR="00C52957" w:rsidRPr="009E0B4B">
        <w:rPr>
          <w:rFonts w:ascii="仿宋" w:eastAsia="仿宋" w:hAnsi="仿宋" w:cs="仿宋" w:hint="eastAsia"/>
          <w:sz w:val="28"/>
          <w:szCs w:val="28"/>
        </w:rPr>
        <w:t>食品安全国家标准食品中真菌毒素限量</w:t>
      </w:r>
      <w:r w:rsidR="00903FB8" w:rsidRPr="009E0B4B">
        <w:rPr>
          <w:rFonts w:ascii="仿宋" w:eastAsia="仿宋" w:hAnsi="仿宋" w:cs="仿宋" w:hint="eastAsia"/>
          <w:sz w:val="28"/>
          <w:szCs w:val="28"/>
        </w:rPr>
        <w:t>、G</w:t>
      </w:r>
      <w:r w:rsidR="00903FB8" w:rsidRPr="009E0B4B">
        <w:rPr>
          <w:rFonts w:ascii="仿宋" w:eastAsia="仿宋" w:hAnsi="仿宋" w:cs="仿宋"/>
          <w:sz w:val="28"/>
          <w:szCs w:val="28"/>
        </w:rPr>
        <w:t>B 31650</w:t>
      </w:r>
      <w:r w:rsidR="00C52957" w:rsidRPr="009E0B4B">
        <w:rPr>
          <w:rFonts w:ascii="仿宋" w:eastAsia="仿宋" w:hAnsi="仿宋" w:cs="仿宋"/>
          <w:sz w:val="28"/>
          <w:szCs w:val="28"/>
        </w:rPr>
        <w:t xml:space="preserve"> </w:t>
      </w:r>
      <w:r w:rsidR="00C52957" w:rsidRPr="009E0B4B">
        <w:rPr>
          <w:rFonts w:ascii="仿宋" w:eastAsia="仿宋" w:hAnsi="仿宋" w:cs="仿宋" w:hint="eastAsia"/>
          <w:sz w:val="28"/>
          <w:szCs w:val="28"/>
        </w:rPr>
        <w:t>食品安全国家标准 食品中兽药最大残留限量</w:t>
      </w:r>
      <w:r w:rsidR="00903FB8" w:rsidRPr="009E0B4B">
        <w:rPr>
          <w:rFonts w:ascii="仿宋" w:eastAsia="仿宋" w:hAnsi="仿宋" w:cs="仿宋" w:hint="eastAsia"/>
          <w:sz w:val="28"/>
          <w:szCs w:val="28"/>
        </w:rPr>
        <w:t>、农业农村部公告第 25</w:t>
      </w:r>
      <w:r w:rsidR="00903FB8" w:rsidRPr="009E0B4B">
        <w:rPr>
          <w:rFonts w:ascii="仿宋" w:eastAsia="仿宋" w:hAnsi="仿宋" w:cs="仿宋"/>
          <w:sz w:val="28"/>
          <w:szCs w:val="28"/>
        </w:rPr>
        <w:t>0</w:t>
      </w:r>
      <w:r w:rsidR="00903FB8" w:rsidRPr="009E0B4B">
        <w:rPr>
          <w:rFonts w:ascii="仿宋" w:eastAsia="仿宋" w:hAnsi="仿宋" w:cs="仿宋" w:hint="eastAsia"/>
          <w:sz w:val="28"/>
          <w:szCs w:val="28"/>
        </w:rPr>
        <w:t>号</w:t>
      </w:r>
      <w:r w:rsidR="00EE0C44" w:rsidRPr="009E0B4B">
        <w:rPr>
          <w:rFonts w:ascii="仿宋" w:eastAsia="仿宋" w:hAnsi="仿宋" w:cs="仿宋" w:hint="eastAsia"/>
          <w:sz w:val="28"/>
          <w:szCs w:val="28"/>
        </w:rPr>
        <w:t xml:space="preserve"> 食品动物中禁止使用的药品及其他化合物清单</w:t>
      </w:r>
      <w:r w:rsidR="00D41EA7">
        <w:rPr>
          <w:rFonts w:ascii="仿宋" w:eastAsia="仿宋" w:hAnsi="仿宋" w:cs="仿宋" w:hint="eastAsia"/>
          <w:sz w:val="28"/>
          <w:szCs w:val="28"/>
        </w:rPr>
        <w:t>、G</w:t>
      </w:r>
      <w:r w:rsidR="00D41EA7">
        <w:rPr>
          <w:rFonts w:ascii="仿宋" w:eastAsia="仿宋" w:hAnsi="仿宋" w:cs="仿宋"/>
          <w:sz w:val="28"/>
          <w:szCs w:val="28"/>
        </w:rPr>
        <w:t xml:space="preserve">B 19300 </w:t>
      </w:r>
      <w:r w:rsidR="00D41EA7" w:rsidRPr="00D41EA7">
        <w:rPr>
          <w:rFonts w:ascii="仿宋" w:eastAsia="仿宋" w:hAnsi="仿宋" w:cs="仿宋" w:hint="eastAsia"/>
          <w:sz w:val="28"/>
          <w:szCs w:val="28"/>
        </w:rPr>
        <w:t>食品安全国家标准坚果与籽类食品</w:t>
      </w:r>
      <w:r w:rsidR="00D41EA7">
        <w:rPr>
          <w:rFonts w:ascii="仿宋" w:eastAsia="仿宋" w:hAnsi="仿宋" w:cs="仿宋" w:hint="eastAsia"/>
          <w:sz w:val="28"/>
          <w:szCs w:val="28"/>
        </w:rPr>
        <w:t>、</w:t>
      </w:r>
      <w:r w:rsidR="00D944CA">
        <w:rPr>
          <w:rFonts w:ascii="仿宋" w:eastAsia="仿宋" w:hAnsi="仿宋" w:cs="仿宋" w:hint="eastAsia"/>
          <w:sz w:val="28"/>
          <w:szCs w:val="28"/>
        </w:rPr>
        <w:t>G</w:t>
      </w:r>
      <w:r w:rsidR="00D944CA">
        <w:rPr>
          <w:rFonts w:ascii="仿宋" w:eastAsia="仿宋" w:hAnsi="仿宋" w:cs="仿宋"/>
          <w:sz w:val="28"/>
          <w:szCs w:val="28"/>
        </w:rPr>
        <w:t xml:space="preserve">B 22556 </w:t>
      </w:r>
      <w:r w:rsidR="00D944CA" w:rsidRPr="00D944CA">
        <w:rPr>
          <w:rFonts w:ascii="仿宋" w:eastAsia="仿宋" w:hAnsi="仿宋" w:cs="仿宋" w:hint="eastAsia"/>
          <w:sz w:val="28"/>
          <w:szCs w:val="28"/>
        </w:rPr>
        <w:t>豆芽卫生标准</w:t>
      </w:r>
      <w:r w:rsidR="00D944CA">
        <w:rPr>
          <w:rFonts w:ascii="仿宋" w:eastAsia="仿宋" w:hAnsi="仿宋" w:cs="仿宋" w:hint="eastAsia"/>
          <w:sz w:val="28"/>
          <w:szCs w:val="28"/>
        </w:rPr>
        <w:t>、</w:t>
      </w:r>
      <w:r w:rsidR="00D944CA" w:rsidRPr="00D944CA">
        <w:rPr>
          <w:rFonts w:ascii="仿宋" w:eastAsia="仿宋" w:hAnsi="仿宋" w:cs="仿宋" w:hint="eastAsia"/>
          <w:sz w:val="28"/>
          <w:szCs w:val="28"/>
        </w:rPr>
        <w:t>国家食品药品监督管理总局农业部国家卫生和计划生育委员会关于豆芽生产过程中禁止使用 6-苄基腺嘌呤等物质的公告（2015 年 第 11 号）</w:t>
      </w:r>
      <w:r w:rsidRPr="009E0B4B">
        <w:rPr>
          <w:rFonts w:ascii="仿宋" w:eastAsia="仿宋" w:hAnsi="仿宋" w:cs="仿宋" w:hint="eastAsia"/>
          <w:sz w:val="28"/>
          <w:szCs w:val="28"/>
        </w:rPr>
        <w:t>等标准及产品明示标准和指标的要求。</w:t>
      </w:r>
    </w:p>
    <w:p w14:paraId="04E53D69" w14:textId="77777777" w:rsidR="0074709F" w:rsidRPr="009E0B4B" w:rsidRDefault="00000000">
      <w:pPr>
        <w:numPr>
          <w:ilvl w:val="0"/>
          <w:numId w:val="3"/>
        </w:numPr>
        <w:spacing w:line="600" w:lineRule="exact"/>
        <w:ind w:firstLine="640"/>
        <w:rPr>
          <w:rFonts w:ascii="仿宋" w:eastAsia="仿宋" w:hAnsi="仿宋" w:cs="仿宋"/>
          <w:bCs/>
          <w:sz w:val="28"/>
          <w:szCs w:val="28"/>
        </w:rPr>
      </w:pPr>
      <w:r w:rsidRPr="009E0B4B">
        <w:rPr>
          <w:rFonts w:ascii="仿宋" w:eastAsia="仿宋" w:hAnsi="仿宋" w:cs="仿宋" w:hint="eastAsia"/>
          <w:bCs/>
          <w:sz w:val="28"/>
          <w:szCs w:val="28"/>
        </w:rPr>
        <w:t>检验项目</w:t>
      </w:r>
    </w:p>
    <w:p w14:paraId="6971A1E9" w14:textId="2FFF0D58" w:rsidR="0074709F" w:rsidRPr="009E0B4B" w:rsidRDefault="00000000" w:rsidP="0016315C">
      <w:pPr>
        <w:pStyle w:val="a7"/>
        <w:numPr>
          <w:ilvl w:val="0"/>
          <w:numId w:val="4"/>
        </w:numPr>
        <w:spacing w:line="600" w:lineRule="exact"/>
        <w:ind w:firstLineChars="0"/>
        <w:rPr>
          <w:rFonts w:ascii="仿宋" w:eastAsia="仿宋" w:hAnsi="仿宋" w:cs="仿宋"/>
          <w:sz w:val="28"/>
          <w:szCs w:val="28"/>
        </w:rPr>
      </w:pPr>
      <w:r w:rsidRPr="009E0B4B">
        <w:rPr>
          <w:rFonts w:ascii="仿宋" w:eastAsia="仿宋" w:hAnsi="仿宋" w:cs="仿宋" w:hint="eastAsia"/>
          <w:sz w:val="28"/>
          <w:szCs w:val="28"/>
        </w:rPr>
        <w:t>蔬菜抽检项目包括</w:t>
      </w:r>
      <w:r w:rsidR="00216F87" w:rsidRPr="00216F87">
        <w:rPr>
          <w:rFonts w:ascii="仿宋" w:eastAsia="仿宋" w:hAnsi="仿宋" w:cs="仿宋" w:hint="eastAsia"/>
          <w:sz w:val="28"/>
          <w:szCs w:val="28"/>
        </w:rPr>
        <w:t>总汞（以Hg计）、亚硫酸盐（以SO2计）、铅（以Pb计）、4-氯苯氧乙酸钠、6-苄基腺嘌呤(6-BA)</w:t>
      </w:r>
      <w:r w:rsidR="00216F87">
        <w:rPr>
          <w:rFonts w:ascii="仿宋" w:eastAsia="仿宋" w:hAnsi="仿宋" w:cs="仿宋" w:hint="eastAsia"/>
          <w:sz w:val="28"/>
          <w:szCs w:val="28"/>
        </w:rPr>
        <w:t>、</w:t>
      </w:r>
      <w:r w:rsidR="00216F87" w:rsidRPr="00216F87">
        <w:rPr>
          <w:rFonts w:ascii="仿宋" w:eastAsia="仿宋" w:hAnsi="仿宋" w:cs="仿宋" w:hint="eastAsia"/>
          <w:sz w:val="28"/>
          <w:szCs w:val="28"/>
        </w:rPr>
        <w:t>克百威、啶虫脒、毒死蜱、腐霉利、氯氟氰菊酯和高效氯氟氰菊酯、多菌灵、氧乐果、镉（以Cd计）</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敌敌畏</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甲拌磷</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水胺硫磷</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吡虫啉</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吡唑醚菌酯、苯醚甲环唑、氧乐果、戊唑醇、嘧菌酯</w:t>
      </w:r>
      <w:r w:rsidR="002B235D">
        <w:rPr>
          <w:rFonts w:ascii="仿宋" w:eastAsia="仿宋" w:hAnsi="仿宋" w:cs="仿宋" w:hint="eastAsia"/>
          <w:sz w:val="28"/>
          <w:szCs w:val="28"/>
        </w:rPr>
        <w:t>、</w:t>
      </w:r>
      <w:r w:rsidR="002B235D" w:rsidRPr="002B235D">
        <w:rPr>
          <w:rFonts w:ascii="仿宋" w:eastAsia="仿宋" w:hAnsi="仿宋" w:cs="仿宋" w:hint="eastAsia"/>
          <w:sz w:val="28"/>
          <w:szCs w:val="28"/>
        </w:rPr>
        <w:t>噻虫嗪、腈苯唑、噻虫胺</w:t>
      </w:r>
      <w:r w:rsidR="00CD73A8"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2E3AA9DD" w14:textId="3FA9C918" w:rsidR="0016315C" w:rsidRPr="009E0B4B" w:rsidRDefault="0016315C" w:rsidP="0016315C">
      <w:pPr>
        <w:pStyle w:val="a7"/>
        <w:numPr>
          <w:ilvl w:val="0"/>
          <w:numId w:val="4"/>
        </w:numPr>
        <w:spacing w:line="600" w:lineRule="exact"/>
        <w:ind w:firstLineChars="0"/>
        <w:rPr>
          <w:rFonts w:ascii="仿宋" w:eastAsia="仿宋" w:hAnsi="仿宋" w:cs="仿宋"/>
          <w:sz w:val="28"/>
          <w:szCs w:val="28"/>
        </w:rPr>
      </w:pPr>
      <w:r w:rsidRPr="009E0B4B">
        <w:rPr>
          <w:rFonts w:ascii="仿宋" w:eastAsia="仿宋" w:hAnsi="仿宋" w:cs="仿宋" w:hint="eastAsia"/>
          <w:sz w:val="28"/>
          <w:szCs w:val="28"/>
        </w:rPr>
        <w:t>生干坚果与籽类食品抽检项目包括酸价（以脂肪计）、过氧化值（以脂肪计）、苯醚甲环唑、黄曲霉毒素B1、镉（以Cd计）</w:t>
      </w:r>
      <w:r w:rsidR="00EE0C44"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71D8A5B3" w14:textId="6F9462F3" w:rsidR="0016315C" w:rsidRPr="009E0B4B" w:rsidRDefault="0016315C" w:rsidP="0016315C">
      <w:pPr>
        <w:pStyle w:val="a7"/>
        <w:numPr>
          <w:ilvl w:val="0"/>
          <w:numId w:val="4"/>
        </w:numPr>
        <w:spacing w:line="600" w:lineRule="exact"/>
        <w:ind w:firstLineChars="0"/>
        <w:rPr>
          <w:rFonts w:ascii="仿宋" w:eastAsia="仿宋" w:hAnsi="仿宋" w:cs="仿宋"/>
          <w:sz w:val="28"/>
          <w:szCs w:val="28"/>
        </w:rPr>
      </w:pPr>
      <w:r w:rsidRPr="009E0B4B">
        <w:rPr>
          <w:rFonts w:ascii="仿宋" w:eastAsia="仿宋" w:hAnsi="仿宋" w:cs="仿宋" w:hint="eastAsia"/>
          <w:sz w:val="28"/>
          <w:szCs w:val="28"/>
        </w:rPr>
        <w:lastRenderedPageBreak/>
        <w:t>鲜蛋抽检项目包括甲硝唑、地美硝唑、氯霉素、呋喃唑酮代谢物</w:t>
      </w:r>
      <w:r w:rsidR="00EE0C44"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4FF7BA1D" w14:textId="5D7A56DB" w:rsidR="0016315C" w:rsidRDefault="0016315C" w:rsidP="0016315C">
      <w:pPr>
        <w:pStyle w:val="a7"/>
        <w:numPr>
          <w:ilvl w:val="0"/>
          <w:numId w:val="4"/>
        </w:numPr>
        <w:spacing w:line="600" w:lineRule="exact"/>
        <w:ind w:firstLineChars="0"/>
        <w:rPr>
          <w:rFonts w:ascii="仿宋" w:eastAsia="仿宋" w:hAnsi="仿宋" w:cs="仿宋"/>
          <w:sz w:val="28"/>
          <w:szCs w:val="28"/>
        </w:rPr>
      </w:pPr>
      <w:r w:rsidRPr="009E0B4B">
        <w:rPr>
          <w:rFonts w:ascii="仿宋" w:eastAsia="仿宋" w:hAnsi="仿宋" w:cs="仿宋" w:hint="eastAsia"/>
          <w:sz w:val="28"/>
          <w:szCs w:val="28"/>
        </w:rPr>
        <w:t>水果类抽检项目包括</w:t>
      </w:r>
      <w:r w:rsidR="000B36A2" w:rsidRPr="000B36A2">
        <w:rPr>
          <w:rFonts w:ascii="仿宋" w:eastAsia="仿宋" w:hAnsi="仿宋" w:cs="仿宋" w:hint="eastAsia"/>
          <w:sz w:val="28"/>
          <w:szCs w:val="28"/>
        </w:rPr>
        <w:t>水胺硫磷、敌敌畏、氧乐果、吡虫啉、毒死蜱、多菌灵</w:t>
      </w:r>
      <w:r w:rsidR="000B36A2">
        <w:rPr>
          <w:rFonts w:ascii="仿宋" w:eastAsia="仿宋" w:hAnsi="仿宋" w:cs="仿宋" w:hint="eastAsia"/>
          <w:sz w:val="28"/>
          <w:szCs w:val="28"/>
        </w:rPr>
        <w:t>、</w:t>
      </w:r>
      <w:r w:rsidR="000B36A2" w:rsidRPr="000B36A2">
        <w:rPr>
          <w:rFonts w:ascii="仿宋" w:eastAsia="仿宋" w:hAnsi="仿宋" w:cs="仿宋" w:hint="eastAsia"/>
          <w:sz w:val="28"/>
          <w:szCs w:val="28"/>
        </w:rPr>
        <w:t>吡唑醚菌酯、苯醚甲环唑、戊唑醇、嘧菌酯</w:t>
      </w:r>
      <w:r w:rsidR="000B36A2">
        <w:rPr>
          <w:rFonts w:ascii="仿宋" w:eastAsia="仿宋" w:hAnsi="仿宋" w:cs="仿宋" w:hint="eastAsia"/>
          <w:sz w:val="28"/>
          <w:szCs w:val="28"/>
        </w:rPr>
        <w:t>、</w:t>
      </w:r>
      <w:r w:rsidR="000B36A2" w:rsidRPr="000B36A2">
        <w:rPr>
          <w:rFonts w:ascii="仿宋" w:eastAsia="仿宋" w:hAnsi="仿宋" w:cs="仿宋" w:hint="eastAsia"/>
          <w:sz w:val="28"/>
          <w:szCs w:val="28"/>
        </w:rPr>
        <w:t>噻虫嗪、腈苯唑、噻虫胺、甲拌磷、克百威、氯氰菊酯和高效氯氰菊酯、甲胺磷、己唑醇</w:t>
      </w:r>
      <w:r w:rsidR="000B36A2">
        <w:rPr>
          <w:rFonts w:ascii="仿宋" w:eastAsia="仿宋" w:hAnsi="仿宋" w:cs="仿宋" w:hint="eastAsia"/>
          <w:sz w:val="28"/>
          <w:szCs w:val="28"/>
        </w:rPr>
        <w:t>、</w:t>
      </w:r>
      <w:r w:rsidR="000B36A2" w:rsidRPr="000B36A2">
        <w:rPr>
          <w:rFonts w:ascii="仿宋" w:eastAsia="仿宋" w:hAnsi="仿宋" w:cs="仿宋" w:hint="eastAsia"/>
          <w:sz w:val="28"/>
          <w:szCs w:val="28"/>
        </w:rPr>
        <w:t>氟硅唑、溴氰菊酯</w:t>
      </w:r>
      <w:r w:rsidR="00046F4B">
        <w:rPr>
          <w:rFonts w:ascii="仿宋" w:eastAsia="仿宋" w:hAnsi="仿宋" w:cs="仿宋" w:hint="eastAsia"/>
          <w:sz w:val="28"/>
          <w:szCs w:val="28"/>
        </w:rPr>
        <w:t>、</w:t>
      </w:r>
      <w:r w:rsidR="00046F4B" w:rsidRPr="00046F4B">
        <w:rPr>
          <w:rFonts w:ascii="仿宋" w:eastAsia="仿宋" w:hAnsi="仿宋" w:cs="仿宋" w:hint="eastAsia"/>
          <w:sz w:val="28"/>
          <w:szCs w:val="28"/>
        </w:rPr>
        <w:t>糖精钠（以糖精计）、氟虫腈、氰戊菊酯和S-氰戊菊酯</w:t>
      </w:r>
      <w:r w:rsidR="002F74FF">
        <w:rPr>
          <w:rFonts w:ascii="仿宋" w:eastAsia="仿宋" w:hAnsi="仿宋" w:cs="仿宋" w:hint="eastAsia"/>
          <w:sz w:val="28"/>
          <w:szCs w:val="28"/>
        </w:rPr>
        <w:t>、</w:t>
      </w:r>
      <w:r w:rsidR="001C697C" w:rsidRPr="001C697C">
        <w:rPr>
          <w:rFonts w:ascii="仿宋" w:eastAsia="仿宋" w:hAnsi="仿宋" w:cs="仿宋" w:hint="eastAsia"/>
          <w:sz w:val="28"/>
          <w:szCs w:val="28"/>
        </w:rPr>
        <w:t>乙螨唑</w:t>
      </w:r>
      <w:r w:rsidR="001C697C">
        <w:rPr>
          <w:rFonts w:ascii="仿宋" w:eastAsia="仿宋" w:hAnsi="仿宋" w:cs="仿宋" w:hint="eastAsia"/>
          <w:sz w:val="28"/>
          <w:szCs w:val="28"/>
        </w:rPr>
        <w:t>、</w:t>
      </w:r>
      <w:r w:rsidR="001C697C" w:rsidRPr="001C697C">
        <w:rPr>
          <w:rFonts w:ascii="仿宋" w:eastAsia="仿宋" w:hAnsi="仿宋" w:cs="仿宋" w:hint="eastAsia"/>
          <w:sz w:val="28"/>
          <w:szCs w:val="28"/>
        </w:rPr>
        <w:t>乙酰甲胺磷</w:t>
      </w:r>
      <w:r w:rsidR="00EE0C44" w:rsidRPr="009E0B4B">
        <w:rPr>
          <w:rFonts w:ascii="仿宋" w:eastAsia="仿宋" w:hAnsi="仿宋" w:cs="仿宋" w:hint="eastAsia"/>
          <w:sz w:val="28"/>
          <w:szCs w:val="28"/>
        </w:rPr>
        <w:t>等</w:t>
      </w:r>
      <w:r w:rsidRPr="009E0B4B">
        <w:rPr>
          <w:rFonts w:ascii="仿宋" w:eastAsia="仿宋" w:hAnsi="仿宋" w:cs="仿宋" w:hint="eastAsia"/>
          <w:sz w:val="28"/>
          <w:szCs w:val="28"/>
        </w:rPr>
        <w:t>。</w:t>
      </w:r>
    </w:p>
    <w:p w14:paraId="185A5EAD" w14:textId="2E74F680" w:rsidR="0057021F" w:rsidRPr="0057021F" w:rsidRDefault="0057021F" w:rsidP="0057021F">
      <w:pPr>
        <w:pStyle w:val="a7"/>
        <w:numPr>
          <w:ilvl w:val="0"/>
          <w:numId w:val="4"/>
        </w:numPr>
        <w:spacing w:line="600" w:lineRule="exact"/>
        <w:ind w:firstLineChars="0"/>
        <w:rPr>
          <w:rFonts w:ascii="仿宋" w:eastAsia="仿宋" w:hAnsi="仿宋" w:cs="仿宋"/>
          <w:sz w:val="28"/>
          <w:szCs w:val="28"/>
        </w:rPr>
      </w:pPr>
      <w:r w:rsidRPr="0057021F">
        <w:rPr>
          <w:rFonts w:ascii="仿宋" w:eastAsia="仿宋" w:hAnsi="仿宋" w:cs="仿宋" w:hint="eastAsia"/>
          <w:sz w:val="28"/>
          <w:szCs w:val="28"/>
        </w:rPr>
        <w:t>畜禽肉及副产品</w:t>
      </w:r>
      <w:r w:rsidRPr="009E0B4B">
        <w:rPr>
          <w:rFonts w:ascii="仿宋" w:eastAsia="仿宋" w:hAnsi="仿宋" w:cs="仿宋" w:hint="eastAsia"/>
          <w:sz w:val="28"/>
          <w:szCs w:val="28"/>
        </w:rPr>
        <w:t>抽检项目包括</w:t>
      </w:r>
      <w:r w:rsidRPr="0057021F">
        <w:rPr>
          <w:rFonts w:ascii="仿宋" w:eastAsia="仿宋" w:hAnsi="仿宋" w:cs="仿宋" w:hint="eastAsia"/>
          <w:sz w:val="28"/>
          <w:szCs w:val="28"/>
        </w:rPr>
        <w:t>磺胺类（以磺胺类总量计）磺胺间二甲氧嘧啶（磺胺地索辛）、磺胺类（以磺胺类总量计）磺胺甲基嘧啶、磺胺类(总量)、磺胺类（以磺胺类总量计）磺胺甲恶唑（磺胺甲鯻唑）、磺胺类（以磺胺类总量计）磺胺噻唑、磺胺类（以磺胺类总量计）磺胺邻二甲氧嘧啶、磺胺类（以磺胺类总量计）磺胺二甲嘧啶、磺胺类（以磺胺类总量计）磺胺嘧啶、氯丙嗪、磺胺类（以磺胺类总量计）磺胺甲噻二唑、氟苯尼考、氯霉素、五氯酚酸钠（以五氯酚计）、恩诺沙星（以恩诺沙星与环丙沙星之和计）、磺胺类（以磺胺类总量计）磺胺氯哒嗪、磺胺类（以磺胺类总量计）磺胺间甲氧嘧啶、磺胺类（以磺胺类总量计）磺胺二甲异噁唑、甲氧苄啶</w:t>
      </w:r>
      <w:r w:rsidRPr="009E0B4B">
        <w:rPr>
          <w:rFonts w:ascii="仿宋" w:eastAsia="仿宋" w:hAnsi="仿宋" w:cs="仿宋" w:hint="eastAsia"/>
          <w:sz w:val="28"/>
          <w:szCs w:val="28"/>
        </w:rPr>
        <w:t>等。</w:t>
      </w:r>
    </w:p>
    <w:p w14:paraId="682629A5" w14:textId="6A32BA87" w:rsidR="0074709F" w:rsidRPr="009E0B4B" w:rsidRDefault="006A40E7" w:rsidP="00372E7C">
      <w:pPr>
        <w:spacing w:line="560" w:lineRule="exact"/>
        <w:rPr>
          <w:rFonts w:ascii="仿宋" w:eastAsia="仿宋" w:hAnsi="仿宋" w:cs="仿宋"/>
          <w:sz w:val="28"/>
          <w:szCs w:val="28"/>
        </w:rPr>
      </w:pPr>
      <w:r>
        <w:rPr>
          <w:rFonts w:ascii="仿宋" w:eastAsia="仿宋" w:hAnsi="仿宋" w:cs="仿宋" w:hint="eastAsia"/>
          <w:bCs/>
          <w:sz w:val="28"/>
          <w:szCs w:val="28"/>
        </w:rPr>
        <w:t>五</w:t>
      </w:r>
      <w:r w:rsidR="006D6B12" w:rsidRPr="009E0B4B">
        <w:rPr>
          <w:rFonts w:ascii="仿宋" w:eastAsia="仿宋" w:hAnsi="仿宋" w:cs="仿宋" w:hint="eastAsia"/>
          <w:bCs/>
          <w:sz w:val="28"/>
          <w:szCs w:val="28"/>
        </w:rPr>
        <w:t>、</w:t>
      </w:r>
      <w:r w:rsidR="006D6B12" w:rsidRPr="009E0B4B">
        <w:rPr>
          <w:rFonts w:ascii="仿宋" w:eastAsia="仿宋" w:hAnsi="仿宋" w:cs="仿宋" w:hint="eastAsia"/>
          <w:sz w:val="28"/>
          <w:szCs w:val="28"/>
        </w:rPr>
        <w:t>调味品</w:t>
      </w:r>
    </w:p>
    <w:p w14:paraId="1B1882AC" w14:textId="77777777" w:rsidR="0074709F" w:rsidRPr="009E0B4B" w:rsidRDefault="00000000">
      <w:pPr>
        <w:spacing w:line="560" w:lineRule="exact"/>
        <w:ind w:firstLine="640"/>
        <w:rPr>
          <w:rFonts w:ascii="仿宋" w:eastAsia="仿宋" w:hAnsi="仿宋" w:cs="仿宋"/>
          <w:sz w:val="28"/>
          <w:szCs w:val="28"/>
        </w:rPr>
      </w:pPr>
      <w:r w:rsidRPr="009E0B4B">
        <w:rPr>
          <w:rFonts w:ascii="仿宋" w:eastAsia="仿宋" w:hAnsi="仿宋" w:cs="仿宋" w:hint="eastAsia"/>
          <w:sz w:val="28"/>
          <w:szCs w:val="28"/>
        </w:rPr>
        <w:t>（一）抽检依据</w:t>
      </w:r>
    </w:p>
    <w:p w14:paraId="1659D143" w14:textId="7180CCC4" w:rsidR="0074709F" w:rsidRPr="009E0B4B" w:rsidRDefault="00000000" w:rsidP="006A40E7">
      <w:pPr>
        <w:spacing w:line="560" w:lineRule="exact"/>
        <w:ind w:firstLine="641"/>
        <w:jc w:val="left"/>
        <w:rPr>
          <w:rFonts w:ascii="仿宋" w:eastAsia="仿宋" w:hAnsi="仿宋" w:cs="仿宋"/>
          <w:sz w:val="28"/>
          <w:szCs w:val="28"/>
        </w:rPr>
      </w:pPr>
      <w:bookmarkStart w:id="0" w:name="_Hlk114586751"/>
      <w:r w:rsidRPr="009E0B4B">
        <w:rPr>
          <w:rFonts w:ascii="仿宋" w:eastAsia="仿宋" w:hAnsi="仿宋" w:cs="仿宋" w:hint="eastAsia"/>
          <w:sz w:val="28"/>
          <w:szCs w:val="28"/>
        </w:rPr>
        <w:t>抽检依据是GB 2760</w:t>
      </w:r>
      <w:r w:rsidR="00EE0C44" w:rsidRPr="009E0B4B">
        <w:rPr>
          <w:rFonts w:ascii="仿宋" w:eastAsia="仿宋" w:hAnsi="仿宋" w:cs="仿宋"/>
          <w:sz w:val="28"/>
          <w:szCs w:val="28"/>
        </w:rPr>
        <w:t xml:space="preserve"> </w:t>
      </w:r>
      <w:r w:rsidR="00EE0C44" w:rsidRPr="009E0B4B">
        <w:rPr>
          <w:rFonts w:ascii="仿宋" w:eastAsia="仿宋" w:hAnsi="仿宋" w:cs="仿宋" w:hint="eastAsia"/>
          <w:sz w:val="28"/>
          <w:szCs w:val="28"/>
        </w:rPr>
        <w:t>食品安全国家标准食品添加剂使用标准</w:t>
      </w:r>
      <w:bookmarkEnd w:id="0"/>
      <w:r w:rsidR="001F642B" w:rsidRPr="009E0B4B">
        <w:rPr>
          <w:rFonts w:ascii="仿宋" w:eastAsia="仿宋" w:hAnsi="仿宋" w:cs="仿宋" w:hint="eastAsia"/>
          <w:sz w:val="28"/>
          <w:szCs w:val="28"/>
        </w:rPr>
        <w:t>、</w:t>
      </w:r>
      <w:r w:rsidRPr="009E0B4B">
        <w:rPr>
          <w:rFonts w:ascii="仿宋" w:eastAsia="仿宋" w:hAnsi="仿宋" w:cs="仿宋" w:hint="eastAsia"/>
          <w:sz w:val="28"/>
          <w:szCs w:val="28"/>
        </w:rPr>
        <w:lastRenderedPageBreak/>
        <w:t>GB 2762</w:t>
      </w:r>
      <w:r w:rsidR="00F07D14" w:rsidRPr="009E0B4B">
        <w:rPr>
          <w:rFonts w:ascii="仿宋" w:eastAsia="仿宋" w:hAnsi="仿宋" w:cs="仿宋"/>
          <w:sz w:val="28"/>
          <w:szCs w:val="28"/>
        </w:rPr>
        <w:t xml:space="preserve"> </w:t>
      </w:r>
      <w:r w:rsidR="00F07D14" w:rsidRPr="009E0B4B">
        <w:rPr>
          <w:rFonts w:ascii="仿宋" w:eastAsia="仿宋" w:hAnsi="仿宋" w:cs="仿宋" w:hint="eastAsia"/>
          <w:sz w:val="28"/>
          <w:szCs w:val="28"/>
        </w:rPr>
        <w:t>食品安全国家标准食品中污染物限量</w:t>
      </w:r>
      <w:r w:rsidR="001F642B" w:rsidRPr="009E0B4B">
        <w:rPr>
          <w:rFonts w:ascii="仿宋" w:eastAsia="仿宋" w:hAnsi="仿宋" w:cs="仿宋" w:hint="eastAsia"/>
          <w:sz w:val="28"/>
          <w:szCs w:val="28"/>
        </w:rPr>
        <w:t>、</w:t>
      </w:r>
      <w:r w:rsidR="00442405" w:rsidRPr="00442405">
        <w:rPr>
          <w:rFonts w:ascii="仿宋" w:eastAsia="仿宋" w:hAnsi="仿宋" w:cs="仿宋" w:hint="eastAsia"/>
          <w:sz w:val="28"/>
          <w:szCs w:val="28"/>
        </w:rPr>
        <w:t>整顿办函〔2011〕1 号 全国食品安全整顿工作办公室关于印发《食品中可能违法添加的非食用物质和易滥用的食品添加剂品种名单（第五批）》的通知</w:t>
      </w:r>
      <w:r w:rsidR="00442405">
        <w:rPr>
          <w:rFonts w:ascii="仿宋" w:eastAsia="仿宋" w:hAnsi="仿宋" w:cs="仿宋" w:hint="eastAsia"/>
          <w:sz w:val="28"/>
          <w:szCs w:val="28"/>
        </w:rPr>
        <w:t>、</w:t>
      </w:r>
      <w:r w:rsidR="00442405" w:rsidRPr="00442405">
        <w:rPr>
          <w:rFonts w:ascii="仿宋" w:eastAsia="仿宋" w:hAnsi="仿宋" w:cs="仿宋" w:hint="eastAsia"/>
          <w:sz w:val="28"/>
          <w:szCs w:val="28"/>
        </w:rPr>
        <w:t>食品整治办〔2008〕3 号 全国打击违法添加非食用物质和滥用食品添加剂专项整治领导小组关于印发《食品中可能违法添加的非食用物质和易滥用的食品添加剂品种名单（第一批）》的通知</w:t>
      </w:r>
      <w:r w:rsidRPr="009E0B4B">
        <w:rPr>
          <w:rFonts w:ascii="仿宋" w:eastAsia="仿宋" w:hAnsi="仿宋" w:cs="仿宋" w:hint="eastAsia"/>
          <w:sz w:val="28"/>
          <w:szCs w:val="28"/>
        </w:rPr>
        <w:t>等标准及产品明示标准和指标的要求。</w:t>
      </w:r>
    </w:p>
    <w:p w14:paraId="0EBDA37A" w14:textId="77777777" w:rsidR="0074709F" w:rsidRPr="009E0B4B" w:rsidRDefault="00000000">
      <w:pPr>
        <w:spacing w:line="590" w:lineRule="exact"/>
        <w:ind w:firstLineChars="200" w:firstLine="560"/>
        <w:rPr>
          <w:rFonts w:ascii="仿宋" w:eastAsia="仿宋" w:hAnsi="仿宋" w:cs="仿宋"/>
          <w:sz w:val="28"/>
          <w:szCs w:val="28"/>
        </w:rPr>
      </w:pPr>
      <w:r w:rsidRPr="009E0B4B">
        <w:rPr>
          <w:rFonts w:ascii="仿宋" w:eastAsia="仿宋" w:hAnsi="仿宋" w:cs="仿宋" w:hint="eastAsia"/>
          <w:sz w:val="28"/>
          <w:szCs w:val="28"/>
        </w:rPr>
        <w:t>（二）检验项目</w:t>
      </w:r>
    </w:p>
    <w:p w14:paraId="206125D0" w14:textId="737F30D2" w:rsidR="0074709F" w:rsidRDefault="00442405" w:rsidP="00700381">
      <w:pPr>
        <w:spacing w:line="560" w:lineRule="exact"/>
        <w:ind w:firstLineChars="300" w:firstLine="84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sz w:val="28"/>
          <w:szCs w:val="28"/>
        </w:rPr>
        <w:t>.</w:t>
      </w:r>
      <w:bookmarkStart w:id="1" w:name="_Hlk114139696"/>
      <w:r w:rsidR="001C697C" w:rsidRPr="001C697C">
        <w:rPr>
          <w:rFonts w:hint="eastAsia"/>
        </w:rPr>
        <w:t xml:space="preserve"> </w:t>
      </w:r>
      <w:r w:rsidR="001C697C" w:rsidRPr="001C697C">
        <w:rPr>
          <w:rFonts w:ascii="仿宋" w:eastAsia="仿宋" w:hAnsi="仿宋" w:cs="仿宋" w:hint="eastAsia"/>
          <w:sz w:val="28"/>
          <w:szCs w:val="28"/>
        </w:rPr>
        <w:t>半固体复合调味料</w:t>
      </w:r>
      <w:r w:rsidRPr="009E0B4B">
        <w:rPr>
          <w:rFonts w:ascii="仿宋" w:eastAsia="仿宋" w:hAnsi="仿宋" w:cs="仿宋" w:hint="eastAsia"/>
          <w:sz w:val="28"/>
          <w:szCs w:val="28"/>
        </w:rPr>
        <w:t>抽检项目包括</w:t>
      </w:r>
      <w:r w:rsidR="001C697C" w:rsidRPr="001C697C">
        <w:rPr>
          <w:rFonts w:ascii="仿宋" w:eastAsia="仿宋" w:hAnsi="仿宋" w:cs="仿宋" w:hint="eastAsia"/>
          <w:sz w:val="28"/>
          <w:szCs w:val="28"/>
        </w:rPr>
        <w:t>山梨酸及其钾盐（以山梨酸计）、苯甲酸及其钠盐（以苯甲酸计）、防腐剂混合使用时各自用量占其最大使用量的比例之和、脱氢乙酸及其钠盐（以脱氢乙酸计）、铅（以Pb计）</w:t>
      </w:r>
      <w:r w:rsidR="006919A0" w:rsidRPr="009E0B4B">
        <w:rPr>
          <w:rFonts w:ascii="仿宋" w:eastAsia="仿宋" w:hAnsi="仿宋" w:cs="仿宋" w:hint="eastAsia"/>
          <w:sz w:val="28"/>
          <w:szCs w:val="28"/>
        </w:rPr>
        <w:t>等</w:t>
      </w:r>
      <w:r w:rsidRPr="009E0B4B">
        <w:rPr>
          <w:rFonts w:ascii="仿宋" w:eastAsia="仿宋" w:hAnsi="仿宋" w:cs="仿宋" w:hint="eastAsia"/>
          <w:sz w:val="28"/>
          <w:szCs w:val="28"/>
        </w:rPr>
        <w:t>。</w:t>
      </w:r>
      <w:bookmarkEnd w:id="1"/>
    </w:p>
    <w:p w14:paraId="40DAEF66" w14:textId="0498470D" w:rsidR="00442405" w:rsidRPr="009E0B4B" w:rsidRDefault="00442405" w:rsidP="00700381">
      <w:pPr>
        <w:spacing w:line="560" w:lineRule="exact"/>
        <w:ind w:firstLineChars="300" w:firstLine="84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sz w:val="28"/>
          <w:szCs w:val="28"/>
        </w:rPr>
        <w:t>.</w:t>
      </w:r>
      <w:r w:rsidRPr="00442405">
        <w:rPr>
          <w:rFonts w:ascii="仿宋" w:eastAsia="仿宋" w:hAnsi="仿宋" w:cs="仿宋" w:hint="eastAsia"/>
          <w:sz w:val="28"/>
          <w:szCs w:val="28"/>
        </w:rPr>
        <w:t xml:space="preserve"> 香辛料调味品</w:t>
      </w:r>
      <w:r w:rsidRPr="009E0B4B">
        <w:rPr>
          <w:rFonts w:ascii="仿宋" w:eastAsia="仿宋" w:hAnsi="仿宋" w:cs="仿宋" w:hint="eastAsia"/>
          <w:sz w:val="28"/>
          <w:szCs w:val="28"/>
        </w:rPr>
        <w:t>抽检项目包</w:t>
      </w:r>
      <w:r w:rsidRPr="00442405">
        <w:rPr>
          <w:rFonts w:ascii="仿宋" w:eastAsia="仿宋" w:hAnsi="仿宋" w:cs="仿宋" w:hint="eastAsia"/>
          <w:sz w:val="28"/>
          <w:szCs w:val="28"/>
        </w:rPr>
        <w:t>苏丹红Ⅲ号、罗丹明B、苏丹红Ⅰ号、苏丹红Ⅱ号、苏丹红Ⅳ号、铅（以Pb计）、脱氢乙酸及其钠盐（以脱氢乙酸计）</w:t>
      </w:r>
      <w:r w:rsidRPr="009E0B4B">
        <w:rPr>
          <w:rFonts w:ascii="仿宋" w:eastAsia="仿宋" w:hAnsi="仿宋" w:cs="仿宋" w:hint="eastAsia"/>
          <w:sz w:val="28"/>
          <w:szCs w:val="28"/>
        </w:rPr>
        <w:t>等。</w:t>
      </w:r>
    </w:p>
    <w:p w14:paraId="404CF7A9" w14:textId="1A6C9E1C" w:rsidR="0074709F" w:rsidRPr="009E0B4B" w:rsidRDefault="006A40E7">
      <w:pPr>
        <w:widowControl/>
        <w:textAlignment w:val="bottom"/>
        <w:rPr>
          <w:rFonts w:ascii="仿宋" w:eastAsia="仿宋" w:hAnsi="仿宋" w:cs="仿宋"/>
          <w:color w:val="000000"/>
          <w:sz w:val="28"/>
          <w:szCs w:val="28"/>
        </w:rPr>
      </w:pPr>
      <w:r>
        <w:rPr>
          <w:rFonts w:ascii="仿宋" w:eastAsia="仿宋" w:hAnsi="仿宋" w:cs="仿宋" w:hint="eastAsia"/>
          <w:bCs/>
          <w:sz w:val="28"/>
          <w:szCs w:val="28"/>
        </w:rPr>
        <w:t>六</w:t>
      </w:r>
      <w:r w:rsidR="003A2CF3" w:rsidRPr="009E0B4B">
        <w:rPr>
          <w:rFonts w:ascii="仿宋" w:eastAsia="仿宋" w:hAnsi="仿宋" w:cs="仿宋" w:hint="eastAsia"/>
          <w:bCs/>
          <w:sz w:val="28"/>
          <w:szCs w:val="28"/>
        </w:rPr>
        <w:t>、</w:t>
      </w:r>
      <w:r w:rsidR="005D0AFE">
        <w:rPr>
          <w:rFonts w:ascii="仿宋" w:eastAsia="仿宋" w:hAnsi="仿宋" w:cs="仿宋" w:hint="eastAsia"/>
          <w:color w:val="000000"/>
          <w:sz w:val="28"/>
          <w:szCs w:val="28"/>
        </w:rPr>
        <w:t>豆制品</w:t>
      </w:r>
    </w:p>
    <w:p w14:paraId="63C5F784" w14:textId="77777777" w:rsidR="0074709F" w:rsidRPr="009E0B4B" w:rsidRDefault="00000000">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3CB57D16" w14:textId="300791D6" w:rsidR="0074709F" w:rsidRPr="009E0B4B" w:rsidRDefault="00000000">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w:t>
      </w:r>
      <w:r w:rsidR="00983239" w:rsidRPr="009E0B4B">
        <w:rPr>
          <w:rFonts w:ascii="仿宋" w:eastAsia="仿宋" w:hAnsi="仿宋" w:cs="仿宋" w:hint="eastAsia"/>
          <w:color w:val="000000"/>
          <w:sz w:val="28"/>
          <w:szCs w:val="28"/>
        </w:rPr>
        <w:t>G</w:t>
      </w:r>
      <w:r w:rsidR="00983239" w:rsidRPr="009E0B4B">
        <w:rPr>
          <w:rFonts w:ascii="仿宋" w:eastAsia="仿宋" w:hAnsi="仿宋" w:cs="仿宋"/>
          <w:color w:val="000000"/>
          <w:sz w:val="28"/>
          <w:szCs w:val="28"/>
        </w:rPr>
        <w:t>B 2762</w:t>
      </w:r>
      <w:r w:rsidR="006919A0" w:rsidRPr="009E0B4B">
        <w:rPr>
          <w:rFonts w:ascii="仿宋" w:eastAsia="仿宋" w:hAnsi="仿宋" w:cs="仿宋"/>
          <w:color w:val="000000"/>
          <w:sz w:val="28"/>
          <w:szCs w:val="28"/>
        </w:rPr>
        <w:t xml:space="preserve"> </w:t>
      </w:r>
      <w:r w:rsidR="006919A0" w:rsidRPr="009E0B4B">
        <w:rPr>
          <w:rFonts w:ascii="仿宋" w:eastAsia="仿宋" w:hAnsi="仿宋" w:cs="仿宋" w:hint="eastAsia"/>
          <w:color w:val="000000"/>
          <w:sz w:val="28"/>
          <w:szCs w:val="28"/>
        </w:rPr>
        <w:t>食品安全国家标准食品中污染物限量</w:t>
      </w:r>
      <w:r w:rsidR="005D0AFE">
        <w:rPr>
          <w:rFonts w:ascii="仿宋" w:eastAsia="仿宋" w:hAnsi="仿宋" w:cs="仿宋" w:hint="eastAsia"/>
          <w:color w:val="000000"/>
          <w:sz w:val="28"/>
          <w:szCs w:val="28"/>
        </w:rPr>
        <w:t>、</w:t>
      </w:r>
      <w:bookmarkStart w:id="2" w:name="_Hlk114588016"/>
      <w:r w:rsidR="005D0AFE" w:rsidRPr="005D0AFE">
        <w:rPr>
          <w:rFonts w:ascii="仿宋" w:eastAsia="仿宋" w:hAnsi="仿宋" w:cs="仿宋" w:hint="eastAsia"/>
          <w:color w:val="000000"/>
          <w:sz w:val="28"/>
          <w:szCs w:val="28"/>
        </w:rPr>
        <w:t>GB 2760 食品安全国家标准食品添加剂使用标准</w:t>
      </w:r>
      <w:bookmarkEnd w:id="2"/>
      <w:r w:rsidRPr="009E0B4B">
        <w:rPr>
          <w:rFonts w:ascii="仿宋" w:eastAsia="仿宋" w:hAnsi="仿宋" w:cs="仿宋" w:hint="eastAsia"/>
          <w:color w:val="000000"/>
          <w:sz w:val="28"/>
          <w:szCs w:val="28"/>
        </w:rPr>
        <w:t>等标准及产品明示标准和指标的要求。</w:t>
      </w:r>
    </w:p>
    <w:p w14:paraId="198C91AE" w14:textId="77777777" w:rsidR="0074709F" w:rsidRPr="009E0B4B" w:rsidRDefault="00000000">
      <w:pPr>
        <w:widowControl/>
        <w:ind w:firstLineChars="200" w:firstLine="560"/>
        <w:textAlignment w:val="bottom"/>
        <w:rPr>
          <w:rFonts w:ascii="仿宋" w:eastAsia="仿宋" w:hAnsi="仿宋" w:cs="仿宋"/>
          <w:color w:val="000000"/>
          <w:sz w:val="28"/>
          <w:szCs w:val="28"/>
        </w:rPr>
      </w:pPr>
      <w:r w:rsidRPr="009E0B4B">
        <w:rPr>
          <w:rFonts w:ascii="仿宋" w:eastAsia="仿宋" w:hAnsi="仿宋" w:cs="仿宋" w:hint="eastAsia"/>
          <w:color w:val="000000"/>
          <w:sz w:val="28"/>
          <w:szCs w:val="28"/>
        </w:rPr>
        <w:t>（二）检验项目</w:t>
      </w:r>
    </w:p>
    <w:p w14:paraId="4302AAF5" w14:textId="5002F836" w:rsidR="0074709F" w:rsidRPr="009E0B4B" w:rsidRDefault="005D0AFE" w:rsidP="00983239">
      <w:pPr>
        <w:widowControl/>
        <w:ind w:firstLineChars="200" w:firstLine="560"/>
        <w:textAlignment w:val="bottom"/>
        <w:rPr>
          <w:rFonts w:ascii="仿宋" w:eastAsia="仿宋" w:hAnsi="仿宋" w:cs="仿宋"/>
          <w:color w:val="000000"/>
          <w:sz w:val="28"/>
          <w:szCs w:val="28"/>
        </w:rPr>
      </w:pPr>
      <w:r w:rsidRPr="005D0AFE">
        <w:rPr>
          <w:rFonts w:ascii="仿宋" w:eastAsia="仿宋" w:hAnsi="仿宋" w:cs="仿宋" w:hint="eastAsia"/>
          <w:color w:val="000000"/>
          <w:sz w:val="28"/>
          <w:szCs w:val="28"/>
        </w:rPr>
        <w:t>豆干、豆腐、豆皮等抽检项目为铝的残留量（干样品，以Al计）、糖精钠（以糖精计）、脱氢乙酸及其钠盐（以脱氢乙酸计）、丙酸及其钠盐、钙盐（以丙酸计）、铅（以Pb计）、苯甲酸及其钠盐（以</w:t>
      </w:r>
      <w:r w:rsidRPr="005D0AFE">
        <w:rPr>
          <w:rFonts w:ascii="仿宋" w:eastAsia="仿宋" w:hAnsi="仿宋" w:cs="仿宋" w:hint="eastAsia"/>
          <w:color w:val="000000"/>
          <w:sz w:val="28"/>
          <w:szCs w:val="28"/>
        </w:rPr>
        <w:lastRenderedPageBreak/>
        <w:t>苯甲酸计）、山梨酸及其钾盐（以山梨酸计）、防腐剂混合使用时各自用量占其最大使用量的比例之和等</w:t>
      </w:r>
      <w:r w:rsidR="00983239" w:rsidRPr="009E0B4B">
        <w:rPr>
          <w:rFonts w:ascii="仿宋" w:eastAsia="仿宋" w:hAnsi="仿宋" w:cs="仿宋" w:hint="eastAsia"/>
          <w:color w:val="000000"/>
          <w:sz w:val="28"/>
          <w:szCs w:val="28"/>
        </w:rPr>
        <w:t>。</w:t>
      </w:r>
    </w:p>
    <w:p w14:paraId="1D343E8A" w14:textId="46C1739F" w:rsidR="00983239" w:rsidRPr="009E0B4B" w:rsidRDefault="006A40E7" w:rsidP="00983239">
      <w:pPr>
        <w:widowControl/>
        <w:textAlignment w:val="bottom"/>
        <w:rPr>
          <w:rFonts w:ascii="仿宋" w:eastAsia="仿宋" w:hAnsi="仿宋" w:cs="仿宋"/>
          <w:color w:val="000000"/>
          <w:sz w:val="28"/>
          <w:szCs w:val="28"/>
        </w:rPr>
      </w:pPr>
      <w:r>
        <w:rPr>
          <w:rFonts w:ascii="仿宋" w:eastAsia="仿宋" w:hAnsi="仿宋" w:cs="仿宋" w:hint="eastAsia"/>
          <w:bCs/>
          <w:sz w:val="28"/>
          <w:szCs w:val="28"/>
        </w:rPr>
        <w:t>七</w:t>
      </w:r>
      <w:r w:rsidR="00983239" w:rsidRPr="009E0B4B">
        <w:rPr>
          <w:rFonts w:ascii="仿宋" w:eastAsia="仿宋" w:hAnsi="仿宋" w:cs="仿宋" w:hint="eastAsia"/>
          <w:bCs/>
          <w:sz w:val="28"/>
          <w:szCs w:val="28"/>
        </w:rPr>
        <w:t>、</w:t>
      </w:r>
      <w:r w:rsidR="00605A39">
        <w:rPr>
          <w:rFonts w:ascii="仿宋" w:eastAsia="仿宋" w:hAnsi="仿宋" w:cs="仿宋" w:hint="eastAsia"/>
          <w:color w:val="000000"/>
          <w:sz w:val="28"/>
          <w:szCs w:val="28"/>
        </w:rPr>
        <w:t>肉制品</w:t>
      </w:r>
    </w:p>
    <w:p w14:paraId="784FFEC2" w14:textId="77777777" w:rsidR="00983239" w:rsidRPr="009E0B4B" w:rsidRDefault="00983239" w:rsidP="00983239">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2FED5562" w14:textId="789524D2" w:rsidR="00983239" w:rsidRPr="009E0B4B" w:rsidRDefault="00983239" w:rsidP="00A9492E">
      <w:pPr>
        <w:spacing w:line="560" w:lineRule="exact"/>
        <w:ind w:leftChars="200" w:left="420" w:firstLineChars="100" w:firstLine="28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w:t>
      </w:r>
      <w:bookmarkStart w:id="3" w:name="_Hlk114588373"/>
      <w:r w:rsidRPr="009E0B4B">
        <w:rPr>
          <w:rFonts w:ascii="仿宋" w:eastAsia="仿宋" w:hAnsi="仿宋" w:cs="仿宋" w:hint="eastAsia"/>
          <w:color w:val="000000"/>
          <w:sz w:val="28"/>
          <w:szCs w:val="28"/>
        </w:rPr>
        <w:t>G</w:t>
      </w:r>
      <w:r w:rsidRPr="009E0B4B">
        <w:rPr>
          <w:rFonts w:ascii="仿宋" w:eastAsia="仿宋" w:hAnsi="仿宋" w:cs="仿宋"/>
          <w:color w:val="000000"/>
          <w:sz w:val="28"/>
          <w:szCs w:val="28"/>
        </w:rPr>
        <w:t>B 2762</w:t>
      </w:r>
      <w:r w:rsidR="006919A0" w:rsidRPr="009E0B4B">
        <w:rPr>
          <w:rFonts w:ascii="仿宋" w:eastAsia="仿宋" w:hAnsi="仿宋" w:cs="仿宋"/>
          <w:color w:val="000000"/>
          <w:sz w:val="28"/>
          <w:szCs w:val="28"/>
        </w:rPr>
        <w:t xml:space="preserve"> </w:t>
      </w:r>
      <w:r w:rsidR="006919A0" w:rsidRPr="009E0B4B">
        <w:rPr>
          <w:rFonts w:ascii="仿宋" w:eastAsia="仿宋" w:hAnsi="仿宋" w:cs="仿宋" w:hint="eastAsia"/>
          <w:color w:val="000000"/>
          <w:sz w:val="28"/>
          <w:szCs w:val="28"/>
        </w:rPr>
        <w:t>食品安全国家标准食品中污染物限量</w:t>
      </w:r>
      <w:bookmarkEnd w:id="3"/>
      <w:r w:rsidR="00A9492E">
        <w:rPr>
          <w:rFonts w:ascii="仿宋" w:eastAsia="仿宋" w:hAnsi="仿宋" w:cs="仿宋" w:hint="eastAsia"/>
          <w:color w:val="000000"/>
          <w:sz w:val="28"/>
          <w:szCs w:val="28"/>
        </w:rPr>
        <w:t>、</w:t>
      </w:r>
      <w:r w:rsidR="00605A39" w:rsidRPr="00605A39">
        <w:rPr>
          <w:rFonts w:ascii="仿宋" w:eastAsia="仿宋" w:hAnsi="仿宋" w:cs="仿宋" w:hint="eastAsia"/>
          <w:color w:val="000000"/>
          <w:sz w:val="28"/>
          <w:szCs w:val="28"/>
        </w:rPr>
        <w:t>GB 2760 食品安全国家标准食品添加剂使用标准</w:t>
      </w:r>
      <w:r w:rsidR="00605A39">
        <w:rPr>
          <w:rFonts w:ascii="仿宋" w:eastAsia="仿宋" w:hAnsi="仿宋" w:cs="仿宋" w:hint="eastAsia"/>
          <w:color w:val="000000"/>
          <w:sz w:val="28"/>
          <w:szCs w:val="28"/>
        </w:rPr>
        <w:t>、</w:t>
      </w:r>
      <w:r w:rsidR="00605A39" w:rsidRPr="00605A39">
        <w:rPr>
          <w:rFonts w:ascii="仿宋" w:eastAsia="仿宋" w:hAnsi="仿宋" w:cs="仿宋" w:hint="eastAsia"/>
          <w:color w:val="000000"/>
          <w:sz w:val="28"/>
          <w:szCs w:val="28"/>
        </w:rPr>
        <w:t>整顿办函〔2011〕1 号 全国食品安全整顿工作办公室关于印发《食品中可能违法添加的非食用物质和易滥用的食品添加剂品种名单（第五批）》的通知</w:t>
      </w:r>
      <w:r w:rsidR="00605A39">
        <w:rPr>
          <w:rFonts w:ascii="仿宋" w:eastAsia="仿宋" w:hAnsi="仿宋" w:cs="仿宋" w:hint="eastAsia"/>
          <w:color w:val="000000"/>
          <w:sz w:val="28"/>
          <w:szCs w:val="28"/>
        </w:rPr>
        <w:t>、G</w:t>
      </w:r>
      <w:r w:rsidR="00605A39">
        <w:rPr>
          <w:rFonts w:ascii="仿宋" w:eastAsia="仿宋" w:hAnsi="仿宋" w:cs="仿宋"/>
          <w:color w:val="000000"/>
          <w:sz w:val="28"/>
          <w:szCs w:val="28"/>
        </w:rPr>
        <w:t xml:space="preserve">B 2730 </w:t>
      </w:r>
      <w:r w:rsidR="00605A39" w:rsidRPr="00605A39">
        <w:rPr>
          <w:rFonts w:ascii="仿宋" w:eastAsia="仿宋" w:hAnsi="仿宋" w:cs="仿宋" w:hint="eastAsia"/>
          <w:color w:val="000000"/>
          <w:sz w:val="28"/>
          <w:szCs w:val="28"/>
        </w:rPr>
        <w:t>食品安全国家标准腌腊肉制品</w:t>
      </w:r>
      <w:r w:rsidRPr="009E0B4B">
        <w:rPr>
          <w:rFonts w:ascii="仿宋" w:eastAsia="仿宋" w:hAnsi="仿宋" w:cs="仿宋" w:hint="eastAsia"/>
          <w:color w:val="000000"/>
          <w:sz w:val="28"/>
          <w:szCs w:val="28"/>
        </w:rPr>
        <w:t>等标准及产品明示标准和指标的要求。</w:t>
      </w:r>
    </w:p>
    <w:p w14:paraId="3EF162A6" w14:textId="77777777" w:rsidR="00983239" w:rsidRPr="009E0B4B" w:rsidRDefault="00983239" w:rsidP="00983239">
      <w:pPr>
        <w:widowControl/>
        <w:ind w:firstLineChars="200" w:firstLine="560"/>
        <w:textAlignment w:val="bottom"/>
        <w:rPr>
          <w:rFonts w:ascii="仿宋" w:eastAsia="仿宋" w:hAnsi="仿宋" w:cs="仿宋"/>
          <w:color w:val="000000"/>
          <w:sz w:val="28"/>
          <w:szCs w:val="28"/>
        </w:rPr>
      </w:pPr>
      <w:r w:rsidRPr="009E0B4B">
        <w:rPr>
          <w:rFonts w:ascii="仿宋" w:eastAsia="仿宋" w:hAnsi="仿宋" w:cs="仿宋" w:hint="eastAsia"/>
          <w:color w:val="000000"/>
          <w:sz w:val="28"/>
          <w:szCs w:val="28"/>
        </w:rPr>
        <w:t>（二）检验项目</w:t>
      </w:r>
    </w:p>
    <w:p w14:paraId="75FE70AA" w14:textId="664E2D23" w:rsidR="00093D60" w:rsidRPr="009E0B4B" w:rsidRDefault="00AE448C" w:rsidP="00AE448C">
      <w:pPr>
        <w:ind w:firstLineChars="200" w:firstLine="560"/>
        <w:rPr>
          <w:rFonts w:ascii="仿宋" w:eastAsia="仿宋" w:hAnsi="仿宋" w:cs="仿宋" w:hint="eastAsia"/>
          <w:color w:val="000000"/>
          <w:sz w:val="28"/>
          <w:szCs w:val="28"/>
        </w:rPr>
      </w:pPr>
      <w:r w:rsidRPr="00AE448C">
        <w:rPr>
          <w:rFonts w:ascii="仿宋" w:eastAsia="仿宋" w:hAnsi="仿宋" w:cs="仿宋" w:hint="eastAsia"/>
          <w:color w:val="000000"/>
          <w:sz w:val="28"/>
          <w:szCs w:val="28"/>
        </w:rPr>
        <w:t>腌腊肉制品</w:t>
      </w:r>
      <w:r w:rsidR="00983239" w:rsidRPr="009E0B4B">
        <w:rPr>
          <w:rFonts w:ascii="仿宋" w:eastAsia="仿宋" w:hAnsi="仿宋" w:cs="仿宋" w:hint="eastAsia"/>
          <w:color w:val="000000"/>
          <w:sz w:val="28"/>
          <w:szCs w:val="28"/>
        </w:rPr>
        <w:t>抽检项目为</w:t>
      </w:r>
      <w:r w:rsidRPr="00AE448C">
        <w:rPr>
          <w:rFonts w:ascii="仿宋" w:eastAsia="仿宋" w:hAnsi="仿宋" w:cs="仿宋" w:hint="eastAsia"/>
          <w:color w:val="000000"/>
          <w:sz w:val="28"/>
          <w:szCs w:val="28"/>
        </w:rPr>
        <w:t>过氧化值（以脂肪计）、氯霉素、亚硝酸盐（以亚硝酸钠计）、山梨酸及其钾盐（以山梨酸计）、苯甲酸及其钠盐（以苯甲酸计）、胭脂红、总砷（以As计）</w:t>
      </w:r>
      <w:r w:rsidR="006919A0" w:rsidRPr="009E0B4B">
        <w:rPr>
          <w:rFonts w:ascii="仿宋" w:eastAsia="仿宋" w:hAnsi="仿宋" w:cs="仿宋" w:hint="eastAsia"/>
          <w:color w:val="000000"/>
          <w:sz w:val="28"/>
          <w:szCs w:val="28"/>
        </w:rPr>
        <w:t>等</w:t>
      </w:r>
      <w:r w:rsidR="00983239" w:rsidRPr="009E0B4B">
        <w:rPr>
          <w:rFonts w:ascii="仿宋" w:eastAsia="仿宋" w:hAnsi="仿宋" w:cs="仿宋" w:hint="eastAsia"/>
          <w:color w:val="000000"/>
          <w:sz w:val="28"/>
          <w:szCs w:val="28"/>
        </w:rPr>
        <w:t>。</w:t>
      </w:r>
    </w:p>
    <w:p w14:paraId="25EBBAAE" w14:textId="13A783E0" w:rsidR="00BC5F61" w:rsidRPr="009E0B4B" w:rsidRDefault="006A40E7" w:rsidP="00BC5F61">
      <w:pPr>
        <w:widowControl/>
        <w:textAlignment w:val="bottom"/>
        <w:rPr>
          <w:rFonts w:ascii="仿宋" w:eastAsia="仿宋" w:hAnsi="仿宋" w:cs="仿宋"/>
          <w:color w:val="000000"/>
          <w:sz w:val="28"/>
          <w:szCs w:val="28"/>
        </w:rPr>
      </w:pPr>
      <w:r>
        <w:rPr>
          <w:rFonts w:ascii="仿宋" w:eastAsia="仿宋" w:hAnsi="仿宋" w:cs="仿宋" w:hint="eastAsia"/>
          <w:bCs/>
          <w:sz w:val="28"/>
          <w:szCs w:val="28"/>
        </w:rPr>
        <w:t>八</w:t>
      </w:r>
      <w:r w:rsidR="00BC5F61" w:rsidRPr="009E0B4B">
        <w:rPr>
          <w:rFonts w:ascii="仿宋" w:eastAsia="仿宋" w:hAnsi="仿宋" w:cs="仿宋" w:hint="eastAsia"/>
          <w:bCs/>
          <w:sz w:val="28"/>
          <w:szCs w:val="28"/>
        </w:rPr>
        <w:t>、</w:t>
      </w:r>
      <w:r w:rsidR="00BC5F61" w:rsidRPr="009E0B4B">
        <w:rPr>
          <w:rFonts w:ascii="仿宋" w:eastAsia="仿宋" w:hAnsi="仿宋" w:cs="仿宋" w:hint="eastAsia"/>
          <w:color w:val="000000"/>
          <w:sz w:val="28"/>
          <w:szCs w:val="28"/>
        </w:rPr>
        <w:t>方便食品</w:t>
      </w:r>
    </w:p>
    <w:p w14:paraId="5F656A98" w14:textId="77777777" w:rsidR="00BC5F61" w:rsidRPr="009E0B4B" w:rsidRDefault="00BC5F61" w:rsidP="00BC5F61">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50B72AB3" w14:textId="2D454C0A" w:rsidR="00BC5F61" w:rsidRPr="009E0B4B" w:rsidRDefault="00BC5F61" w:rsidP="00BC5F61">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w:t>
      </w:r>
      <w:r w:rsidR="005D0AFE" w:rsidRPr="005D0AFE">
        <w:rPr>
          <w:rFonts w:ascii="仿宋" w:eastAsia="仿宋" w:hAnsi="仿宋" w:cs="仿宋" w:hint="eastAsia"/>
          <w:color w:val="000000"/>
          <w:sz w:val="28"/>
          <w:szCs w:val="28"/>
        </w:rPr>
        <w:t>GB 2760食品安全国家标准食品添加剂使用标准</w:t>
      </w:r>
      <w:r w:rsidRPr="009E0B4B">
        <w:rPr>
          <w:rFonts w:ascii="仿宋" w:eastAsia="仿宋" w:hAnsi="仿宋" w:cs="仿宋" w:hint="eastAsia"/>
          <w:color w:val="000000"/>
          <w:sz w:val="28"/>
          <w:szCs w:val="28"/>
        </w:rPr>
        <w:t>等标准及产品明示标准和指标的要求。</w:t>
      </w:r>
    </w:p>
    <w:p w14:paraId="1DEDFAEF" w14:textId="77777777" w:rsidR="00BC5F61" w:rsidRPr="009E0B4B" w:rsidRDefault="00BC5F61" w:rsidP="00BC5F61">
      <w:pPr>
        <w:widowControl/>
        <w:ind w:firstLineChars="200" w:firstLine="560"/>
        <w:textAlignment w:val="bottom"/>
        <w:rPr>
          <w:rFonts w:ascii="仿宋" w:eastAsia="仿宋" w:hAnsi="仿宋" w:cs="仿宋"/>
          <w:color w:val="000000"/>
          <w:sz w:val="28"/>
          <w:szCs w:val="28"/>
        </w:rPr>
      </w:pPr>
      <w:r w:rsidRPr="009E0B4B">
        <w:rPr>
          <w:rFonts w:ascii="仿宋" w:eastAsia="仿宋" w:hAnsi="仿宋" w:cs="仿宋" w:hint="eastAsia"/>
          <w:color w:val="000000"/>
          <w:sz w:val="28"/>
          <w:szCs w:val="28"/>
        </w:rPr>
        <w:t>（二）检验项目</w:t>
      </w:r>
    </w:p>
    <w:p w14:paraId="4DC05780" w14:textId="5BB5317A" w:rsidR="00BC5F61" w:rsidRPr="009E0B4B" w:rsidRDefault="00F35B77" w:rsidP="00BC5F61">
      <w:pPr>
        <w:widowControl/>
        <w:ind w:firstLineChars="200" w:firstLine="560"/>
        <w:textAlignment w:val="bottom"/>
        <w:rPr>
          <w:rFonts w:ascii="仿宋" w:eastAsia="仿宋" w:hAnsi="仿宋" w:cs="仿宋"/>
          <w:color w:val="000000"/>
          <w:sz w:val="28"/>
          <w:szCs w:val="28"/>
        </w:rPr>
      </w:pPr>
      <w:r w:rsidRPr="00F35B77">
        <w:rPr>
          <w:rFonts w:ascii="仿宋" w:eastAsia="仿宋" w:hAnsi="仿宋" w:cs="仿宋" w:hint="eastAsia"/>
          <w:color w:val="000000"/>
          <w:sz w:val="28"/>
          <w:szCs w:val="28"/>
        </w:rPr>
        <w:t>调味面制品</w:t>
      </w:r>
      <w:r w:rsidR="00BC5F61" w:rsidRPr="009E0B4B">
        <w:rPr>
          <w:rFonts w:ascii="仿宋" w:eastAsia="仿宋" w:hAnsi="仿宋" w:cs="仿宋" w:hint="eastAsia"/>
          <w:color w:val="000000"/>
          <w:sz w:val="28"/>
          <w:szCs w:val="28"/>
        </w:rPr>
        <w:t xml:space="preserve">抽检项目为 </w:t>
      </w:r>
      <w:r w:rsidRPr="00F35B77">
        <w:rPr>
          <w:rFonts w:ascii="仿宋" w:eastAsia="仿宋" w:hAnsi="仿宋" w:cs="仿宋" w:hint="eastAsia"/>
          <w:color w:val="000000"/>
          <w:sz w:val="28"/>
          <w:szCs w:val="28"/>
        </w:rPr>
        <w:t>山梨酸及其钾盐（以山梨酸计）、苯甲酸及其钠盐（以苯甲酸计）、脱氢乙酸及其钠盐（以脱氢乙酸计）、过氧化值（以脂肪计）、酸价（以脂肪计）、糖精钠（以糖精计）、大肠菌群</w:t>
      </w:r>
      <w:r w:rsidR="001B41EA" w:rsidRPr="009E0B4B">
        <w:rPr>
          <w:rFonts w:ascii="仿宋" w:eastAsia="仿宋" w:hAnsi="仿宋" w:cs="仿宋" w:hint="eastAsia"/>
          <w:color w:val="000000"/>
          <w:sz w:val="28"/>
          <w:szCs w:val="28"/>
        </w:rPr>
        <w:t>等</w:t>
      </w:r>
      <w:r w:rsidR="00BC5F61" w:rsidRPr="009E0B4B">
        <w:rPr>
          <w:rFonts w:ascii="仿宋" w:eastAsia="仿宋" w:hAnsi="仿宋" w:cs="仿宋" w:hint="eastAsia"/>
          <w:color w:val="000000"/>
          <w:sz w:val="28"/>
          <w:szCs w:val="28"/>
        </w:rPr>
        <w:t>。</w:t>
      </w:r>
    </w:p>
    <w:p w14:paraId="75B35CE6" w14:textId="755FAE84" w:rsidR="00E979A3" w:rsidRPr="009E0B4B" w:rsidRDefault="006A40E7" w:rsidP="00E979A3">
      <w:pPr>
        <w:widowControl/>
        <w:textAlignment w:val="bottom"/>
        <w:rPr>
          <w:rFonts w:ascii="仿宋" w:eastAsia="仿宋" w:hAnsi="仿宋" w:cs="仿宋"/>
          <w:color w:val="000000"/>
          <w:sz w:val="28"/>
          <w:szCs w:val="28"/>
        </w:rPr>
      </w:pPr>
      <w:r>
        <w:rPr>
          <w:rFonts w:ascii="仿宋" w:eastAsia="仿宋" w:hAnsi="仿宋" w:cs="仿宋" w:hint="eastAsia"/>
          <w:bCs/>
          <w:sz w:val="28"/>
          <w:szCs w:val="28"/>
        </w:rPr>
        <w:lastRenderedPageBreak/>
        <w:t>九</w:t>
      </w:r>
      <w:r w:rsidR="00E979A3" w:rsidRPr="009E0B4B">
        <w:rPr>
          <w:rFonts w:ascii="仿宋" w:eastAsia="仿宋" w:hAnsi="仿宋" w:cs="仿宋" w:hint="eastAsia"/>
          <w:bCs/>
          <w:sz w:val="28"/>
          <w:szCs w:val="28"/>
        </w:rPr>
        <w:t>、</w:t>
      </w:r>
      <w:r w:rsidR="00705697">
        <w:rPr>
          <w:rFonts w:ascii="仿宋" w:eastAsia="仿宋" w:hAnsi="仿宋" w:cs="仿宋" w:hint="eastAsia"/>
          <w:color w:val="000000"/>
          <w:sz w:val="28"/>
          <w:szCs w:val="28"/>
        </w:rPr>
        <w:t>蔬菜制品</w:t>
      </w:r>
    </w:p>
    <w:p w14:paraId="7CFFDE35" w14:textId="77777777" w:rsidR="00E979A3" w:rsidRPr="009E0B4B" w:rsidRDefault="00E979A3" w:rsidP="00E979A3">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7EFCA4CA" w14:textId="5906DCD7" w:rsidR="00E979A3" w:rsidRPr="009E0B4B" w:rsidRDefault="00E979A3" w:rsidP="00E979A3">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w:t>
      </w:r>
      <w:bookmarkStart w:id="4" w:name="_Hlk114586893"/>
      <w:r w:rsidRPr="009E0B4B">
        <w:rPr>
          <w:rFonts w:ascii="仿宋" w:eastAsia="仿宋" w:hAnsi="仿宋" w:cs="仿宋" w:hint="eastAsia"/>
          <w:color w:val="000000"/>
          <w:sz w:val="28"/>
          <w:szCs w:val="28"/>
        </w:rPr>
        <w:t>G</w:t>
      </w:r>
      <w:r w:rsidRPr="009E0B4B">
        <w:rPr>
          <w:rFonts w:ascii="仿宋" w:eastAsia="仿宋" w:hAnsi="仿宋" w:cs="仿宋"/>
          <w:color w:val="000000"/>
          <w:sz w:val="28"/>
          <w:szCs w:val="28"/>
        </w:rPr>
        <w:t>B 2760</w:t>
      </w:r>
      <w:r w:rsidR="001B41EA" w:rsidRPr="009E0B4B">
        <w:rPr>
          <w:rFonts w:ascii="仿宋" w:eastAsia="仿宋" w:hAnsi="仿宋" w:cs="仿宋" w:hint="eastAsia"/>
          <w:color w:val="000000"/>
          <w:sz w:val="28"/>
          <w:szCs w:val="28"/>
        </w:rPr>
        <w:t>食品安全国家标准食品添加剂使用标准</w:t>
      </w:r>
      <w:bookmarkEnd w:id="4"/>
      <w:r w:rsidRPr="009E0B4B">
        <w:rPr>
          <w:rFonts w:ascii="仿宋" w:eastAsia="仿宋" w:hAnsi="仿宋" w:cs="仿宋" w:hint="eastAsia"/>
          <w:color w:val="000000"/>
          <w:sz w:val="28"/>
          <w:szCs w:val="28"/>
        </w:rPr>
        <w:t>、</w:t>
      </w:r>
      <w:r w:rsidR="00705697" w:rsidRPr="00705697">
        <w:rPr>
          <w:rFonts w:ascii="仿宋" w:eastAsia="仿宋" w:hAnsi="仿宋" w:cs="仿宋" w:hint="eastAsia"/>
          <w:color w:val="000000"/>
          <w:sz w:val="28"/>
          <w:szCs w:val="28"/>
        </w:rPr>
        <w:t>GB 2762 食品安全国家标准食品中污染物限量</w:t>
      </w:r>
      <w:r w:rsidRPr="009E0B4B">
        <w:rPr>
          <w:rFonts w:ascii="仿宋" w:eastAsia="仿宋" w:hAnsi="仿宋" w:cs="仿宋" w:hint="eastAsia"/>
          <w:color w:val="000000"/>
          <w:sz w:val="28"/>
          <w:szCs w:val="28"/>
        </w:rPr>
        <w:t>等标准及产品明示标准和指标的要求。</w:t>
      </w:r>
    </w:p>
    <w:p w14:paraId="3D4ADE3B" w14:textId="77777777" w:rsidR="00E979A3" w:rsidRPr="009E0B4B" w:rsidRDefault="00E979A3" w:rsidP="00E979A3">
      <w:pPr>
        <w:widowControl/>
        <w:ind w:firstLineChars="200" w:firstLine="560"/>
        <w:textAlignment w:val="bottom"/>
        <w:rPr>
          <w:rFonts w:ascii="仿宋" w:eastAsia="仿宋" w:hAnsi="仿宋" w:cs="仿宋"/>
          <w:color w:val="000000"/>
          <w:sz w:val="28"/>
          <w:szCs w:val="28"/>
        </w:rPr>
      </w:pPr>
      <w:r w:rsidRPr="009E0B4B">
        <w:rPr>
          <w:rFonts w:ascii="仿宋" w:eastAsia="仿宋" w:hAnsi="仿宋" w:cs="仿宋" w:hint="eastAsia"/>
          <w:color w:val="000000"/>
          <w:sz w:val="28"/>
          <w:szCs w:val="28"/>
        </w:rPr>
        <w:t>（二）检验项目</w:t>
      </w:r>
    </w:p>
    <w:p w14:paraId="1A7F6FAB" w14:textId="78937CBB" w:rsidR="00BC5F61" w:rsidRDefault="00705697" w:rsidP="003F0891">
      <w:pPr>
        <w:widowControl/>
        <w:ind w:firstLineChars="200" w:firstLine="560"/>
        <w:textAlignment w:val="bottom"/>
        <w:rPr>
          <w:rFonts w:ascii="仿宋" w:eastAsia="仿宋" w:hAnsi="仿宋" w:cs="仿宋"/>
          <w:color w:val="000000"/>
          <w:sz w:val="28"/>
          <w:szCs w:val="28"/>
        </w:rPr>
      </w:pPr>
      <w:r w:rsidRPr="00705697">
        <w:rPr>
          <w:rFonts w:ascii="仿宋" w:eastAsia="仿宋" w:hAnsi="仿宋" w:cs="仿宋" w:hint="eastAsia"/>
          <w:color w:val="000000"/>
          <w:sz w:val="28"/>
          <w:szCs w:val="28"/>
        </w:rPr>
        <w:t>酱腌菜</w:t>
      </w:r>
      <w:r w:rsidR="00E979A3" w:rsidRPr="009E0B4B">
        <w:rPr>
          <w:rFonts w:ascii="仿宋" w:eastAsia="仿宋" w:hAnsi="仿宋" w:cs="仿宋" w:hint="eastAsia"/>
          <w:color w:val="000000"/>
          <w:sz w:val="28"/>
          <w:szCs w:val="28"/>
        </w:rPr>
        <w:t>抽检项目为</w:t>
      </w:r>
      <w:r w:rsidRPr="00705697">
        <w:rPr>
          <w:rFonts w:ascii="仿宋" w:eastAsia="仿宋" w:hAnsi="仿宋" w:cs="仿宋" w:hint="eastAsia"/>
          <w:color w:val="000000"/>
          <w:sz w:val="28"/>
          <w:szCs w:val="28"/>
        </w:rPr>
        <w:t>脱氢乙酸及其钠盐（以脱氢乙酸计）、亚硝酸盐（以NaNO2计）、甜蜜素（以环己基氨基磺酸计）、防腐剂混合使用时各自用量占其最大使用量的比例之和、苯甲酸及其钠盐（以苯甲酸计）、山梨酸及其钾盐（以山梨酸计）、糖精钠（以糖精计）</w:t>
      </w:r>
      <w:r w:rsidR="001B41EA" w:rsidRPr="009E0B4B">
        <w:rPr>
          <w:rFonts w:ascii="仿宋" w:eastAsia="仿宋" w:hAnsi="仿宋" w:cs="仿宋" w:hint="eastAsia"/>
          <w:color w:val="000000"/>
          <w:sz w:val="28"/>
          <w:szCs w:val="28"/>
        </w:rPr>
        <w:t>等</w:t>
      </w:r>
      <w:r w:rsidR="00E979A3" w:rsidRPr="009E0B4B">
        <w:rPr>
          <w:rFonts w:ascii="仿宋" w:eastAsia="仿宋" w:hAnsi="仿宋" w:cs="仿宋" w:hint="eastAsia"/>
          <w:color w:val="000000"/>
          <w:sz w:val="28"/>
          <w:szCs w:val="28"/>
        </w:rPr>
        <w:t>。</w:t>
      </w:r>
    </w:p>
    <w:p w14:paraId="42A62CE6" w14:textId="0ACB0499" w:rsidR="000B5D4B" w:rsidRPr="009E0B4B" w:rsidRDefault="006A40E7" w:rsidP="000B5D4B">
      <w:pPr>
        <w:widowControl/>
        <w:textAlignment w:val="bottom"/>
        <w:rPr>
          <w:rFonts w:ascii="仿宋" w:eastAsia="仿宋" w:hAnsi="仿宋" w:cs="仿宋"/>
          <w:color w:val="000000"/>
          <w:sz w:val="28"/>
          <w:szCs w:val="28"/>
        </w:rPr>
      </w:pPr>
      <w:r>
        <w:rPr>
          <w:rFonts w:ascii="仿宋" w:eastAsia="仿宋" w:hAnsi="仿宋" w:cs="仿宋" w:hint="eastAsia"/>
          <w:bCs/>
          <w:sz w:val="28"/>
          <w:szCs w:val="28"/>
        </w:rPr>
        <w:t>十</w:t>
      </w:r>
      <w:r w:rsidR="000B5D4B" w:rsidRPr="009E0B4B">
        <w:rPr>
          <w:rFonts w:ascii="仿宋" w:eastAsia="仿宋" w:hAnsi="仿宋" w:cs="仿宋" w:hint="eastAsia"/>
          <w:bCs/>
          <w:sz w:val="28"/>
          <w:szCs w:val="28"/>
        </w:rPr>
        <w:t>、</w:t>
      </w:r>
      <w:r w:rsidR="000B5D4B">
        <w:rPr>
          <w:rFonts w:ascii="仿宋" w:eastAsia="仿宋" w:hAnsi="仿宋" w:cs="仿宋" w:hint="eastAsia"/>
          <w:color w:val="000000"/>
          <w:sz w:val="28"/>
          <w:szCs w:val="28"/>
        </w:rPr>
        <w:t>水果制品</w:t>
      </w:r>
    </w:p>
    <w:p w14:paraId="7C154F30" w14:textId="77777777" w:rsidR="000B5D4B" w:rsidRPr="009E0B4B" w:rsidRDefault="000B5D4B" w:rsidP="000B5D4B">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(一）抽检依据</w:t>
      </w:r>
    </w:p>
    <w:p w14:paraId="588BEA42" w14:textId="1659A21F" w:rsidR="000B5D4B" w:rsidRPr="009E0B4B" w:rsidRDefault="000B5D4B" w:rsidP="000B5D4B">
      <w:pPr>
        <w:spacing w:line="560" w:lineRule="exact"/>
        <w:ind w:firstLine="640"/>
        <w:rPr>
          <w:rFonts w:ascii="仿宋" w:eastAsia="仿宋" w:hAnsi="仿宋" w:cs="仿宋"/>
          <w:color w:val="000000"/>
          <w:sz w:val="28"/>
          <w:szCs w:val="28"/>
        </w:rPr>
      </w:pPr>
      <w:r w:rsidRPr="009E0B4B">
        <w:rPr>
          <w:rFonts w:ascii="仿宋" w:eastAsia="仿宋" w:hAnsi="仿宋" w:cs="仿宋" w:hint="eastAsia"/>
          <w:color w:val="000000"/>
          <w:sz w:val="28"/>
          <w:szCs w:val="28"/>
        </w:rPr>
        <w:t>抽检依据是G</w:t>
      </w:r>
      <w:r w:rsidRPr="009E0B4B">
        <w:rPr>
          <w:rFonts w:ascii="仿宋" w:eastAsia="仿宋" w:hAnsi="仿宋" w:cs="仿宋"/>
          <w:color w:val="000000"/>
          <w:sz w:val="28"/>
          <w:szCs w:val="28"/>
        </w:rPr>
        <w:t>B 2760</w:t>
      </w:r>
      <w:r w:rsidRPr="009E0B4B">
        <w:rPr>
          <w:rFonts w:ascii="仿宋" w:eastAsia="仿宋" w:hAnsi="仿宋" w:cs="仿宋" w:hint="eastAsia"/>
          <w:color w:val="000000"/>
          <w:sz w:val="28"/>
          <w:szCs w:val="28"/>
        </w:rPr>
        <w:t>食品安全国家标准食品添加剂使用标准、</w:t>
      </w:r>
      <w:r w:rsidRPr="009E0B4B">
        <w:rPr>
          <w:rFonts w:ascii="仿宋" w:eastAsia="仿宋" w:hAnsi="仿宋" w:cs="仿宋"/>
          <w:color w:val="000000"/>
          <w:sz w:val="28"/>
          <w:szCs w:val="28"/>
        </w:rPr>
        <w:t xml:space="preserve">GB </w:t>
      </w:r>
      <w:r w:rsidR="005C5F6B">
        <w:rPr>
          <w:rFonts w:ascii="仿宋" w:eastAsia="仿宋" w:hAnsi="仿宋" w:cs="仿宋"/>
          <w:color w:val="000000"/>
          <w:sz w:val="28"/>
          <w:szCs w:val="28"/>
        </w:rPr>
        <w:t xml:space="preserve">2763 </w:t>
      </w:r>
      <w:r w:rsidR="005C5F6B" w:rsidRPr="005C5F6B">
        <w:rPr>
          <w:rFonts w:ascii="仿宋" w:eastAsia="仿宋" w:hAnsi="仿宋" w:cs="仿宋" w:hint="eastAsia"/>
          <w:color w:val="000000"/>
          <w:sz w:val="28"/>
          <w:szCs w:val="28"/>
        </w:rPr>
        <w:t>食品安全国家标准食品中农药最大残留限量</w:t>
      </w:r>
      <w:r w:rsidR="005C5F6B">
        <w:rPr>
          <w:rFonts w:ascii="仿宋" w:eastAsia="仿宋" w:hAnsi="仿宋" w:cs="仿宋" w:hint="eastAsia"/>
          <w:color w:val="000000"/>
          <w:sz w:val="28"/>
          <w:szCs w:val="28"/>
        </w:rPr>
        <w:t>、G</w:t>
      </w:r>
      <w:r w:rsidR="005C5F6B">
        <w:rPr>
          <w:rFonts w:ascii="仿宋" w:eastAsia="仿宋" w:hAnsi="仿宋" w:cs="仿宋"/>
          <w:color w:val="000000"/>
          <w:sz w:val="28"/>
          <w:szCs w:val="28"/>
        </w:rPr>
        <w:t>B 2762</w:t>
      </w:r>
      <w:r w:rsidR="005C5F6B" w:rsidRPr="005C5F6B">
        <w:rPr>
          <w:rFonts w:ascii="仿宋" w:eastAsia="仿宋" w:hAnsi="仿宋" w:cs="仿宋" w:hint="eastAsia"/>
          <w:color w:val="000000"/>
          <w:sz w:val="28"/>
          <w:szCs w:val="28"/>
        </w:rPr>
        <w:t>食品安全国家标准食品中污染物限量</w:t>
      </w:r>
      <w:r w:rsidRPr="009E0B4B">
        <w:rPr>
          <w:rFonts w:ascii="仿宋" w:eastAsia="仿宋" w:hAnsi="仿宋" w:cs="仿宋" w:hint="eastAsia"/>
          <w:color w:val="000000"/>
          <w:sz w:val="28"/>
          <w:szCs w:val="28"/>
        </w:rPr>
        <w:t>等标准及产品明示标准和指标的要求。</w:t>
      </w:r>
    </w:p>
    <w:p w14:paraId="0AA6CFB4" w14:textId="77777777" w:rsidR="000B5D4B" w:rsidRPr="009E0B4B" w:rsidRDefault="000B5D4B" w:rsidP="000B5D4B">
      <w:pPr>
        <w:widowControl/>
        <w:ind w:firstLineChars="200" w:firstLine="560"/>
        <w:textAlignment w:val="bottom"/>
        <w:rPr>
          <w:rFonts w:ascii="仿宋" w:eastAsia="仿宋" w:hAnsi="仿宋" w:cs="仿宋"/>
          <w:color w:val="000000"/>
          <w:sz w:val="28"/>
          <w:szCs w:val="28"/>
        </w:rPr>
      </w:pPr>
      <w:r w:rsidRPr="009E0B4B">
        <w:rPr>
          <w:rFonts w:ascii="仿宋" w:eastAsia="仿宋" w:hAnsi="仿宋" w:cs="仿宋" w:hint="eastAsia"/>
          <w:color w:val="000000"/>
          <w:sz w:val="28"/>
          <w:szCs w:val="28"/>
        </w:rPr>
        <w:t>（二）检验项目</w:t>
      </w:r>
    </w:p>
    <w:p w14:paraId="65A291C7" w14:textId="5DAC8546" w:rsidR="00841B67" w:rsidRPr="002227F3" w:rsidRDefault="005C5F6B" w:rsidP="001E56EC">
      <w:pPr>
        <w:widowControl/>
        <w:ind w:firstLineChars="200" w:firstLine="560"/>
        <w:textAlignment w:val="bottom"/>
        <w:rPr>
          <w:rFonts w:ascii="仿宋" w:eastAsia="仿宋" w:hAnsi="仿宋" w:cs="仿宋" w:hint="eastAsia"/>
          <w:color w:val="000000"/>
          <w:sz w:val="28"/>
          <w:szCs w:val="28"/>
        </w:rPr>
      </w:pPr>
      <w:r>
        <w:rPr>
          <w:rFonts w:ascii="仿宋" w:eastAsia="仿宋" w:hAnsi="仿宋" w:cs="仿宋" w:hint="eastAsia"/>
          <w:color w:val="000000"/>
          <w:sz w:val="28"/>
          <w:szCs w:val="28"/>
        </w:rPr>
        <w:t>水果干制品</w:t>
      </w:r>
      <w:r w:rsidR="000B5D4B" w:rsidRPr="009E0B4B">
        <w:rPr>
          <w:rFonts w:ascii="仿宋" w:eastAsia="仿宋" w:hAnsi="仿宋" w:cs="仿宋" w:hint="eastAsia"/>
          <w:color w:val="000000"/>
          <w:sz w:val="28"/>
          <w:szCs w:val="28"/>
        </w:rPr>
        <w:t>抽检项目为</w:t>
      </w:r>
      <w:r w:rsidRPr="005C5F6B">
        <w:rPr>
          <w:rFonts w:ascii="仿宋" w:eastAsia="仿宋" w:hAnsi="仿宋" w:cs="仿宋" w:hint="eastAsia"/>
          <w:color w:val="000000"/>
          <w:sz w:val="28"/>
          <w:szCs w:val="28"/>
        </w:rPr>
        <w:t>氯氰菊酯和高效氯氰菊酯、糖精钠（以糖精计）、铅（以Pb计）、山梨酸及其钾盐（以山梨酸计）</w:t>
      </w:r>
      <w:r w:rsidR="000B5D4B" w:rsidRPr="009E0B4B">
        <w:rPr>
          <w:rFonts w:ascii="仿宋" w:eastAsia="仿宋" w:hAnsi="仿宋" w:cs="仿宋" w:hint="eastAsia"/>
          <w:color w:val="000000"/>
          <w:sz w:val="28"/>
          <w:szCs w:val="28"/>
        </w:rPr>
        <w:t>等。</w:t>
      </w:r>
    </w:p>
    <w:sectPr w:rsidR="00841B67" w:rsidRPr="002227F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D1A45" w14:textId="77777777" w:rsidR="00796954" w:rsidRDefault="00796954" w:rsidP="00CD73A8">
      <w:r>
        <w:separator/>
      </w:r>
    </w:p>
  </w:endnote>
  <w:endnote w:type="continuationSeparator" w:id="0">
    <w:p w14:paraId="761F14FB" w14:textId="77777777" w:rsidR="00796954" w:rsidRDefault="00796954" w:rsidP="00CD7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CDDF6" w14:textId="77777777" w:rsidR="00796954" w:rsidRDefault="00796954" w:rsidP="00CD73A8">
      <w:r>
        <w:separator/>
      </w:r>
    </w:p>
  </w:footnote>
  <w:footnote w:type="continuationSeparator" w:id="0">
    <w:p w14:paraId="5A619C79" w14:textId="77777777" w:rsidR="00796954" w:rsidRDefault="00796954" w:rsidP="00CD73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0937B3"/>
    <w:multiLevelType w:val="singleLevel"/>
    <w:tmpl w:val="D80937B3"/>
    <w:lvl w:ilvl="0">
      <w:start w:val="1"/>
      <w:numFmt w:val="chineseCounting"/>
      <w:suff w:val="nothing"/>
      <w:lvlText w:val="%1、"/>
      <w:lvlJc w:val="left"/>
      <w:rPr>
        <w:rFonts w:hint="eastAsia"/>
      </w:rPr>
    </w:lvl>
  </w:abstractNum>
  <w:abstractNum w:abstractNumId="1" w15:restartNumberingAfterBreak="0">
    <w:nsid w:val="59B8E694"/>
    <w:multiLevelType w:val="singleLevel"/>
    <w:tmpl w:val="59B8E694"/>
    <w:lvl w:ilvl="0">
      <w:start w:val="1"/>
      <w:numFmt w:val="chineseCounting"/>
      <w:suff w:val="nothing"/>
      <w:lvlText w:val="（%1）"/>
      <w:lvlJc w:val="left"/>
      <w:pPr>
        <w:ind w:left="-220"/>
      </w:pPr>
    </w:lvl>
  </w:abstractNum>
  <w:abstractNum w:abstractNumId="2" w15:restartNumberingAfterBreak="0">
    <w:nsid w:val="774AA2A1"/>
    <w:multiLevelType w:val="singleLevel"/>
    <w:tmpl w:val="774AA2A1"/>
    <w:lvl w:ilvl="0">
      <w:start w:val="1"/>
      <w:numFmt w:val="chineseCounting"/>
      <w:suff w:val="nothing"/>
      <w:lvlText w:val="（%1）"/>
      <w:lvlJc w:val="left"/>
      <w:rPr>
        <w:rFonts w:hint="eastAsia"/>
      </w:rPr>
    </w:lvl>
  </w:abstractNum>
  <w:abstractNum w:abstractNumId="3" w15:restartNumberingAfterBreak="0">
    <w:nsid w:val="7D8112E5"/>
    <w:multiLevelType w:val="hybridMultilevel"/>
    <w:tmpl w:val="16FC1CB2"/>
    <w:lvl w:ilvl="0" w:tplc="D86410F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331569175">
    <w:abstractNumId w:val="0"/>
  </w:num>
  <w:num w:numId="2" w16cid:durableId="1279527487">
    <w:abstractNumId w:val="2"/>
  </w:num>
  <w:num w:numId="3" w16cid:durableId="194849212">
    <w:abstractNumId w:val="1"/>
  </w:num>
  <w:num w:numId="4" w16cid:durableId="12374003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8430EAA"/>
    <w:rsid w:val="00014ED3"/>
    <w:rsid w:val="00046F4B"/>
    <w:rsid w:val="00081E22"/>
    <w:rsid w:val="00093D60"/>
    <w:rsid w:val="000B36A2"/>
    <w:rsid w:val="000B5D4B"/>
    <w:rsid w:val="00155D41"/>
    <w:rsid w:val="0016315C"/>
    <w:rsid w:val="001827B2"/>
    <w:rsid w:val="001B41EA"/>
    <w:rsid w:val="001C697C"/>
    <w:rsid w:val="001E56EC"/>
    <w:rsid w:val="001F642B"/>
    <w:rsid w:val="00216F87"/>
    <w:rsid w:val="002227F3"/>
    <w:rsid w:val="002330FB"/>
    <w:rsid w:val="00235028"/>
    <w:rsid w:val="00273637"/>
    <w:rsid w:val="00283D12"/>
    <w:rsid w:val="00292C1F"/>
    <w:rsid w:val="002B235D"/>
    <w:rsid w:val="002B4364"/>
    <w:rsid w:val="002D4221"/>
    <w:rsid w:val="002D6BAB"/>
    <w:rsid w:val="002F74FF"/>
    <w:rsid w:val="00310939"/>
    <w:rsid w:val="00327070"/>
    <w:rsid w:val="00372E7C"/>
    <w:rsid w:val="00382712"/>
    <w:rsid w:val="00391920"/>
    <w:rsid w:val="003A2CF3"/>
    <w:rsid w:val="003B0033"/>
    <w:rsid w:val="003E4D25"/>
    <w:rsid w:val="003E6FA3"/>
    <w:rsid w:val="003F0891"/>
    <w:rsid w:val="00442405"/>
    <w:rsid w:val="00473689"/>
    <w:rsid w:val="004761A2"/>
    <w:rsid w:val="004F3937"/>
    <w:rsid w:val="00514A31"/>
    <w:rsid w:val="005550DD"/>
    <w:rsid w:val="0057021F"/>
    <w:rsid w:val="005A4273"/>
    <w:rsid w:val="005C5F6B"/>
    <w:rsid w:val="005D0AFE"/>
    <w:rsid w:val="00605A39"/>
    <w:rsid w:val="00640C31"/>
    <w:rsid w:val="006637FA"/>
    <w:rsid w:val="00676D39"/>
    <w:rsid w:val="006919A0"/>
    <w:rsid w:val="006A40E7"/>
    <w:rsid w:val="006B44CE"/>
    <w:rsid w:val="006D6B12"/>
    <w:rsid w:val="00700381"/>
    <w:rsid w:val="00705697"/>
    <w:rsid w:val="00711DBD"/>
    <w:rsid w:val="00716461"/>
    <w:rsid w:val="0074709F"/>
    <w:rsid w:val="0077122B"/>
    <w:rsid w:val="00796954"/>
    <w:rsid w:val="007E012D"/>
    <w:rsid w:val="00841B67"/>
    <w:rsid w:val="00894809"/>
    <w:rsid w:val="00903FB8"/>
    <w:rsid w:val="00911F7B"/>
    <w:rsid w:val="00923608"/>
    <w:rsid w:val="00927A66"/>
    <w:rsid w:val="00983239"/>
    <w:rsid w:val="009908B3"/>
    <w:rsid w:val="009A036F"/>
    <w:rsid w:val="009D753C"/>
    <w:rsid w:val="009E0B4B"/>
    <w:rsid w:val="009E461D"/>
    <w:rsid w:val="009E6C34"/>
    <w:rsid w:val="009F5AEB"/>
    <w:rsid w:val="00A55166"/>
    <w:rsid w:val="00A639FB"/>
    <w:rsid w:val="00A86B7A"/>
    <w:rsid w:val="00A9492E"/>
    <w:rsid w:val="00AC2453"/>
    <w:rsid w:val="00AD7420"/>
    <w:rsid w:val="00AE448C"/>
    <w:rsid w:val="00B24151"/>
    <w:rsid w:val="00B41E9E"/>
    <w:rsid w:val="00B43AA2"/>
    <w:rsid w:val="00B44B69"/>
    <w:rsid w:val="00B70C43"/>
    <w:rsid w:val="00BC5F61"/>
    <w:rsid w:val="00C45A05"/>
    <w:rsid w:val="00C4665F"/>
    <w:rsid w:val="00C52957"/>
    <w:rsid w:val="00CD03F5"/>
    <w:rsid w:val="00CD73A8"/>
    <w:rsid w:val="00CF455A"/>
    <w:rsid w:val="00D15CCA"/>
    <w:rsid w:val="00D41EA7"/>
    <w:rsid w:val="00D75924"/>
    <w:rsid w:val="00D826E7"/>
    <w:rsid w:val="00D944CA"/>
    <w:rsid w:val="00DA4728"/>
    <w:rsid w:val="00DB099F"/>
    <w:rsid w:val="00DB543F"/>
    <w:rsid w:val="00E155EA"/>
    <w:rsid w:val="00E34A4F"/>
    <w:rsid w:val="00E979A3"/>
    <w:rsid w:val="00EC32B8"/>
    <w:rsid w:val="00ED2AFD"/>
    <w:rsid w:val="00EE043F"/>
    <w:rsid w:val="00EE0C44"/>
    <w:rsid w:val="00F049A3"/>
    <w:rsid w:val="00F07D14"/>
    <w:rsid w:val="00F35B77"/>
    <w:rsid w:val="00F61827"/>
    <w:rsid w:val="00F70497"/>
    <w:rsid w:val="00FC471B"/>
    <w:rsid w:val="00FE0009"/>
    <w:rsid w:val="08430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8C959D"/>
  <w15:docId w15:val="{7BFF351B-D105-4982-A5FF-3719EFB26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qFormat/>
    <w:rPr>
      <w:rFonts w:ascii="Cambria" w:eastAsia="宋体" w:hAnsi="Cambria" w:cs="Times New Roman"/>
      <w:b/>
      <w:bCs/>
      <w:sz w:val="32"/>
      <w:szCs w:val="32"/>
    </w:rPr>
  </w:style>
  <w:style w:type="paragraph" w:styleId="a3">
    <w:name w:val="header"/>
    <w:basedOn w:val="a"/>
    <w:link w:val="a4"/>
    <w:rsid w:val="00CD73A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CD73A8"/>
    <w:rPr>
      <w:kern w:val="2"/>
      <w:sz w:val="18"/>
      <w:szCs w:val="18"/>
    </w:rPr>
  </w:style>
  <w:style w:type="paragraph" w:styleId="a5">
    <w:name w:val="footer"/>
    <w:basedOn w:val="a"/>
    <w:link w:val="a6"/>
    <w:rsid w:val="00CD73A8"/>
    <w:pPr>
      <w:tabs>
        <w:tab w:val="center" w:pos="4153"/>
        <w:tab w:val="right" w:pos="8306"/>
      </w:tabs>
      <w:snapToGrid w:val="0"/>
      <w:jc w:val="left"/>
    </w:pPr>
    <w:rPr>
      <w:sz w:val="18"/>
      <w:szCs w:val="18"/>
    </w:rPr>
  </w:style>
  <w:style w:type="character" w:customStyle="1" w:styleId="a6">
    <w:name w:val="页脚 字符"/>
    <w:basedOn w:val="a0"/>
    <w:link w:val="a5"/>
    <w:rsid w:val="00CD73A8"/>
    <w:rPr>
      <w:kern w:val="2"/>
      <w:sz w:val="18"/>
      <w:szCs w:val="18"/>
    </w:rPr>
  </w:style>
  <w:style w:type="paragraph" w:styleId="a7">
    <w:name w:val="List Paragraph"/>
    <w:basedOn w:val="a"/>
    <w:uiPriority w:val="99"/>
    <w:rsid w:val="0016315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80601">
      <w:bodyDiv w:val="1"/>
      <w:marLeft w:val="0"/>
      <w:marRight w:val="0"/>
      <w:marTop w:val="0"/>
      <w:marBottom w:val="0"/>
      <w:divBdr>
        <w:top w:val="none" w:sz="0" w:space="0" w:color="auto"/>
        <w:left w:val="none" w:sz="0" w:space="0" w:color="auto"/>
        <w:bottom w:val="none" w:sz="0" w:space="0" w:color="auto"/>
        <w:right w:val="none" w:sz="0" w:space="0" w:color="auto"/>
      </w:divBdr>
    </w:div>
    <w:div w:id="164829515">
      <w:bodyDiv w:val="1"/>
      <w:marLeft w:val="0"/>
      <w:marRight w:val="0"/>
      <w:marTop w:val="0"/>
      <w:marBottom w:val="0"/>
      <w:divBdr>
        <w:top w:val="none" w:sz="0" w:space="0" w:color="auto"/>
        <w:left w:val="none" w:sz="0" w:space="0" w:color="auto"/>
        <w:bottom w:val="none" w:sz="0" w:space="0" w:color="auto"/>
        <w:right w:val="none" w:sz="0" w:space="0" w:color="auto"/>
      </w:divBdr>
    </w:div>
    <w:div w:id="167332983">
      <w:bodyDiv w:val="1"/>
      <w:marLeft w:val="0"/>
      <w:marRight w:val="0"/>
      <w:marTop w:val="0"/>
      <w:marBottom w:val="0"/>
      <w:divBdr>
        <w:top w:val="none" w:sz="0" w:space="0" w:color="auto"/>
        <w:left w:val="none" w:sz="0" w:space="0" w:color="auto"/>
        <w:bottom w:val="none" w:sz="0" w:space="0" w:color="auto"/>
        <w:right w:val="none" w:sz="0" w:space="0" w:color="auto"/>
      </w:divBdr>
    </w:div>
    <w:div w:id="213464119">
      <w:bodyDiv w:val="1"/>
      <w:marLeft w:val="0"/>
      <w:marRight w:val="0"/>
      <w:marTop w:val="0"/>
      <w:marBottom w:val="0"/>
      <w:divBdr>
        <w:top w:val="none" w:sz="0" w:space="0" w:color="auto"/>
        <w:left w:val="none" w:sz="0" w:space="0" w:color="auto"/>
        <w:bottom w:val="none" w:sz="0" w:space="0" w:color="auto"/>
        <w:right w:val="none" w:sz="0" w:space="0" w:color="auto"/>
      </w:divBdr>
    </w:div>
    <w:div w:id="261649491">
      <w:bodyDiv w:val="1"/>
      <w:marLeft w:val="0"/>
      <w:marRight w:val="0"/>
      <w:marTop w:val="0"/>
      <w:marBottom w:val="0"/>
      <w:divBdr>
        <w:top w:val="none" w:sz="0" w:space="0" w:color="auto"/>
        <w:left w:val="none" w:sz="0" w:space="0" w:color="auto"/>
        <w:bottom w:val="none" w:sz="0" w:space="0" w:color="auto"/>
        <w:right w:val="none" w:sz="0" w:space="0" w:color="auto"/>
      </w:divBdr>
    </w:div>
    <w:div w:id="421530793">
      <w:bodyDiv w:val="1"/>
      <w:marLeft w:val="0"/>
      <w:marRight w:val="0"/>
      <w:marTop w:val="0"/>
      <w:marBottom w:val="0"/>
      <w:divBdr>
        <w:top w:val="none" w:sz="0" w:space="0" w:color="auto"/>
        <w:left w:val="none" w:sz="0" w:space="0" w:color="auto"/>
        <w:bottom w:val="none" w:sz="0" w:space="0" w:color="auto"/>
        <w:right w:val="none" w:sz="0" w:space="0" w:color="auto"/>
      </w:divBdr>
    </w:div>
    <w:div w:id="449203377">
      <w:bodyDiv w:val="1"/>
      <w:marLeft w:val="0"/>
      <w:marRight w:val="0"/>
      <w:marTop w:val="0"/>
      <w:marBottom w:val="0"/>
      <w:divBdr>
        <w:top w:val="none" w:sz="0" w:space="0" w:color="auto"/>
        <w:left w:val="none" w:sz="0" w:space="0" w:color="auto"/>
        <w:bottom w:val="none" w:sz="0" w:space="0" w:color="auto"/>
        <w:right w:val="none" w:sz="0" w:space="0" w:color="auto"/>
      </w:divBdr>
    </w:div>
    <w:div w:id="471942434">
      <w:bodyDiv w:val="1"/>
      <w:marLeft w:val="0"/>
      <w:marRight w:val="0"/>
      <w:marTop w:val="0"/>
      <w:marBottom w:val="0"/>
      <w:divBdr>
        <w:top w:val="none" w:sz="0" w:space="0" w:color="auto"/>
        <w:left w:val="none" w:sz="0" w:space="0" w:color="auto"/>
        <w:bottom w:val="none" w:sz="0" w:space="0" w:color="auto"/>
        <w:right w:val="none" w:sz="0" w:space="0" w:color="auto"/>
      </w:divBdr>
    </w:div>
    <w:div w:id="526911369">
      <w:bodyDiv w:val="1"/>
      <w:marLeft w:val="0"/>
      <w:marRight w:val="0"/>
      <w:marTop w:val="0"/>
      <w:marBottom w:val="0"/>
      <w:divBdr>
        <w:top w:val="none" w:sz="0" w:space="0" w:color="auto"/>
        <w:left w:val="none" w:sz="0" w:space="0" w:color="auto"/>
        <w:bottom w:val="none" w:sz="0" w:space="0" w:color="auto"/>
        <w:right w:val="none" w:sz="0" w:space="0" w:color="auto"/>
      </w:divBdr>
      <w:divsChild>
        <w:div w:id="1820685251">
          <w:marLeft w:val="0"/>
          <w:marRight w:val="0"/>
          <w:marTop w:val="150"/>
          <w:marBottom w:val="0"/>
          <w:divBdr>
            <w:top w:val="none" w:sz="0" w:space="0" w:color="auto"/>
            <w:left w:val="none" w:sz="0" w:space="0" w:color="auto"/>
            <w:bottom w:val="single" w:sz="12" w:space="8" w:color="2A9020"/>
            <w:right w:val="none" w:sz="0" w:space="0" w:color="auto"/>
          </w:divBdr>
        </w:div>
      </w:divsChild>
    </w:div>
    <w:div w:id="819033411">
      <w:bodyDiv w:val="1"/>
      <w:marLeft w:val="0"/>
      <w:marRight w:val="0"/>
      <w:marTop w:val="0"/>
      <w:marBottom w:val="0"/>
      <w:divBdr>
        <w:top w:val="none" w:sz="0" w:space="0" w:color="auto"/>
        <w:left w:val="none" w:sz="0" w:space="0" w:color="auto"/>
        <w:bottom w:val="none" w:sz="0" w:space="0" w:color="auto"/>
        <w:right w:val="none" w:sz="0" w:space="0" w:color="auto"/>
      </w:divBdr>
    </w:div>
    <w:div w:id="894659296">
      <w:bodyDiv w:val="1"/>
      <w:marLeft w:val="0"/>
      <w:marRight w:val="0"/>
      <w:marTop w:val="0"/>
      <w:marBottom w:val="0"/>
      <w:divBdr>
        <w:top w:val="none" w:sz="0" w:space="0" w:color="auto"/>
        <w:left w:val="none" w:sz="0" w:space="0" w:color="auto"/>
        <w:bottom w:val="none" w:sz="0" w:space="0" w:color="auto"/>
        <w:right w:val="none" w:sz="0" w:space="0" w:color="auto"/>
      </w:divBdr>
    </w:div>
    <w:div w:id="1218124578">
      <w:bodyDiv w:val="1"/>
      <w:marLeft w:val="0"/>
      <w:marRight w:val="0"/>
      <w:marTop w:val="0"/>
      <w:marBottom w:val="0"/>
      <w:divBdr>
        <w:top w:val="none" w:sz="0" w:space="0" w:color="auto"/>
        <w:left w:val="none" w:sz="0" w:space="0" w:color="auto"/>
        <w:bottom w:val="none" w:sz="0" w:space="0" w:color="auto"/>
        <w:right w:val="none" w:sz="0" w:space="0" w:color="auto"/>
      </w:divBdr>
    </w:div>
    <w:div w:id="1226338833">
      <w:bodyDiv w:val="1"/>
      <w:marLeft w:val="0"/>
      <w:marRight w:val="0"/>
      <w:marTop w:val="0"/>
      <w:marBottom w:val="0"/>
      <w:divBdr>
        <w:top w:val="none" w:sz="0" w:space="0" w:color="auto"/>
        <w:left w:val="none" w:sz="0" w:space="0" w:color="auto"/>
        <w:bottom w:val="none" w:sz="0" w:space="0" w:color="auto"/>
        <w:right w:val="none" w:sz="0" w:space="0" w:color="auto"/>
      </w:divBdr>
    </w:div>
    <w:div w:id="1635284318">
      <w:bodyDiv w:val="1"/>
      <w:marLeft w:val="0"/>
      <w:marRight w:val="0"/>
      <w:marTop w:val="0"/>
      <w:marBottom w:val="0"/>
      <w:divBdr>
        <w:top w:val="none" w:sz="0" w:space="0" w:color="auto"/>
        <w:left w:val="none" w:sz="0" w:space="0" w:color="auto"/>
        <w:bottom w:val="none" w:sz="0" w:space="0" w:color="auto"/>
        <w:right w:val="none" w:sz="0" w:space="0" w:color="auto"/>
      </w:divBdr>
    </w:div>
    <w:div w:id="1652177372">
      <w:bodyDiv w:val="1"/>
      <w:marLeft w:val="0"/>
      <w:marRight w:val="0"/>
      <w:marTop w:val="0"/>
      <w:marBottom w:val="0"/>
      <w:divBdr>
        <w:top w:val="none" w:sz="0" w:space="0" w:color="auto"/>
        <w:left w:val="none" w:sz="0" w:space="0" w:color="auto"/>
        <w:bottom w:val="none" w:sz="0" w:space="0" w:color="auto"/>
        <w:right w:val="none" w:sz="0" w:space="0" w:color="auto"/>
      </w:divBdr>
    </w:div>
    <w:div w:id="18784684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6</Pages>
  <Words>441</Words>
  <Characters>2520</Characters>
  <Application>Microsoft Office Word</Application>
  <DocSecurity>0</DocSecurity>
  <Lines>21</Lines>
  <Paragraphs>5</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临水沐阳</dc:creator>
  <cp:lastModifiedBy>admin</cp:lastModifiedBy>
  <cp:revision>63</cp:revision>
  <dcterms:created xsi:type="dcterms:W3CDTF">2022-09-07T04:38:00Z</dcterms:created>
  <dcterms:modified xsi:type="dcterms:W3CDTF">2022-09-20T10:00:00Z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